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AE886" w14:textId="6ABF98BB" w:rsidR="000F18A5" w:rsidRDefault="000579E4">
      <w:pPr>
        <w:rPr>
          <w:rFonts w:cstheme="minorHAnsi"/>
          <w:b/>
          <w:sz w:val="36"/>
          <w:szCs w:val="36"/>
        </w:rPr>
      </w:pPr>
      <w:r>
        <w:rPr>
          <w:rFonts w:cstheme="minorHAnsi"/>
          <w:b/>
          <w:sz w:val="36"/>
          <w:szCs w:val="36"/>
        </w:rPr>
        <w:t>SALES AND TICKETING ANALYST</w:t>
      </w:r>
    </w:p>
    <w:p w14:paraId="53533837" w14:textId="60F0D42B" w:rsidR="0060197C" w:rsidRPr="0060197C" w:rsidRDefault="0060197C" w:rsidP="0060197C">
      <w:pPr>
        <w:spacing w:line="240" w:lineRule="auto"/>
        <w:rPr>
          <w:rFonts w:cstheme="minorHAnsi"/>
          <w:b/>
          <w:sz w:val="24"/>
          <w:szCs w:val="24"/>
        </w:rPr>
      </w:pPr>
      <w:r w:rsidRPr="0060197C">
        <w:rPr>
          <w:rFonts w:cstheme="minorHAnsi"/>
          <w:b/>
          <w:sz w:val="24"/>
          <w:szCs w:val="24"/>
        </w:rPr>
        <w:t>We are looking for a freelance sales and ticketing professional</w:t>
      </w:r>
      <w:r w:rsidR="00C22C91">
        <w:rPr>
          <w:rFonts w:cstheme="minorHAnsi"/>
          <w:b/>
          <w:sz w:val="24"/>
          <w:szCs w:val="24"/>
        </w:rPr>
        <w:t xml:space="preserve"> with high level </w:t>
      </w:r>
      <w:proofErr w:type="spellStart"/>
      <w:r w:rsidR="00C22C91">
        <w:rPr>
          <w:rFonts w:cstheme="minorHAnsi"/>
          <w:b/>
          <w:sz w:val="24"/>
          <w:szCs w:val="24"/>
        </w:rPr>
        <w:t>Spektrix</w:t>
      </w:r>
      <w:proofErr w:type="spellEnd"/>
      <w:r w:rsidR="00C22C91">
        <w:rPr>
          <w:rFonts w:cstheme="minorHAnsi"/>
          <w:b/>
          <w:sz w:val="24"/>
          <w:szCs w:val="24"/>
        </w:rPr>
        <w:t xml:space="preserve"> experience, </w:t>
      </w:r>
      <w:r w:rsidRPr="0060197C">
        <w:rPr>
          <w:rFonts w:cstheme="minorHAnsi"/>
          <w:b/>
          <w:sz w:val="24"/>
          <w:szCs w:val="24"/>
        </w:rPr>
        <w:t>to support our Marketing and Box Office teams on pricing str</w:t>
      </w:r>
      <w:r w:rsidR="00C22C91">
        <w:rPr>
          <w:rFonts w:cstheme="minorHAnsi"/>
          <w:b/>
          <w:sz w:val="24"/>
          <w:szCs w:val="24"/>
        </w:rPr>
        <w:t xml:space="preserve">ategies and inventory management. </w:t>
      </w:r>
    </w:p>
    <w:p w14:paraId="10C26208" w14:textId="58C93279" w:rsidR="0060197C" w:rsidRPr="0060197C" w:rsidRDefault="0098294D" w:rsidP="00B12840">
      <w:pPr>
        <w:rPr>
          <w:rFonts w:cstheme="minorHAnsi"/>
          <w:b/>
          <w:sz w:val="24"/>
          <w:szCs w:val="24"/>
        </w:rPr>
      </w:pPr>
      <w:r w:rsidRPr="0060197C">
        <w:rPr>
          <w:rFonts w:cstheme="minorHAnsi"/>
          <w:b/>
          <w:sz w:val="24"/>
          <w:szCs w:val="24"/>
        </w:rPr>
        <w:t>You w</w:t>
      </w:r>
      <w:r w:rsidR="00224F81" w:rsidRPr="0060197C">
        <w:rPr>
          <w:rFonts w:cstheme="minorHAnsi"/>
          <w:b/>
          <w:sz w:val="24"/>
          <w:szCs w:val="24"/>
        </w:rPr>
        <w:t>ill find information about the organisation and the role in the following pages, al</w:t>
      </w:r>
      <w:r w:rsidR="0060197C" w:rsidRPr="0060197C">
        <w:rPr>
          <w:rFonts w:cstheme="minorHAnsi"/>
          <w:b/>
          <w:sz w:val="24"/>
          <w:szCs w:val="24"/>
        </w:rPr>
        <w:t xml:space="preserve">ong with details of how to submit an expression of interest. </w:t>
      </w:r>
    </w:p>
    <w:p w14:paraId="20F23776" w14:textId="61BF606E" w:rsidR="005C4235" w:rsidRDefault="00CB55FC" w:rsidP="0060197C">
      <w:pPr>
        <w:rPr>
          <w:rFonts w:cstheme="minorHAnsi"/>
          <w:b/>
          <w:sz w:val="24"/>
          <w:szCs w:val="24"/>
        </w:rPr>
      </w:pPr>
      <w:r w:rsidRPr="00CB55FC">
        <w:rPr>
          <w:rFonts w:cstheme="minorHAnsi"/>
          <w:b/>
          <w:sz w:val="24"/>
          <w:szCs w:val="24"/>
        </w:rPr>
        <w:t>We are</w:t>
      </w:r>
      <w:r w:rsidR="000579E4">
        <w:rPr>
          <w:rFonts w:cstheme="minorHAnsi"/>
          <w:b/>
          <w:sz w:val="24"/>
          <w:szCs w:val="24"/>
        </w:rPr>
        <w:t xml:space="preserve"> offering this role as a freelance engagement f</w:t>
      </w:r>
      <w:r w:rsidR="0060197C">
        <w:rPr>
          <w:rFonts w:cstheme="minorHAnsi"/>
          <w:b/>
          <w:sz w:val="24"/>
          <w:szCs w:val="24"/>
        </w:rPr>
        <w:t xml:space="preserve">or </w:t>
      </w:r>
      <w:r w:rsidR="000579E4">
        <w:rPr>
          <w:rFonts w:cstheme="minorHAnsi"/>
          <w:b/>
          <w:sz w:val="24"/>
          <w:szCs w:val="24"/>
        </w:rPr>
        <w:t>2 days</w:t>
      </w:r>
      <w:r w:rsidR="002138CD">
        <w:rPr>
          <w:rFonts w:cstheme="minorHAnsi"/>
          <w:b/>
          <w:sz w:val="24"/>
          <w:szCs w:val="24"/>
        </w:rPr>
        <w:t xml:space="preserve"> / 16 hours</w:t>
      </w:r>
      <w:r w:rsidR="000579E4">
        <w:rPr>
          <w:rFonts w:cstheme="minorHAnsi"/>
          <w:b/>
          <w:sz w:val="24"/>
          <w:szCs w:val="24"/>
        </w:rPr>
        <w:t xml:space="preserve"> per </w:t>
      </w:r>
      <w:r w:rsidR="00E651D9">
        <w:rPr>
          <w:rFonts w:cstheme="minorHAnsi"/>
          <w:b/>
          <w:sz w:val="24"/>
          <w:szCs w:val="24"/>
        </w:rPr>
        <w:t xml:space="preserve">week, from September </w:t>
      </w:r>
      <w:r w:rsidR="000579E4">
        <w:rPr>
          <w:rFonts w:cstheme="minorHAnsi"/>
          <w:b/>
          <w:sz w:val="24"/>
          <w:szCs w:val="24"/>
        </w:rPr>
        <w:t>2022 until April 202</w:t>
      </w:r>
      <w:r w:rsidR="00C22C91">
        <w:rPr>
          <w:rFonts w:cstheme="minorHAnsi"/>
          <w:b/>
          <w:sz w:val="24"/>
          <w:szCs w:val="24"/>
        </w:rPr>
        <w:t xml:space="preserve">3. </w:t>
      </w:r>
      <w:r w:rsidR="002138CD">
        <w:rPr>
          <w:rFonts w:cstheme="minorHAnsi"/>
          <w:b/>
          <w:sz w:val="24"/>
          <w:szCs w:val="24"/>
        </w:rPr>
        <w:t xml:space="preserve">  Hours are flexible and we can support remote working, but we would expect you to be present in the building at least once a week to attend internal meetings and build a relationship with the team. </w:t>
      </w:r>
    </w:p>
    <w:p w14:paraId="4A6122AB" w14:textId="1075C82E" w:rsidR="00C22C91" w:rsidRPr="0060197C" w:rsidRDefault="00C22C91" w:rsidP="0060197C">
      <w:pPr>
        <w:rPr>
          <w:rFonts w:cstheme="minorHAnsi"/>
          <w:b/>
          <w:sz w:val="24"/>
          <w:szCs w:val="24"/>
        </w:rPr>
      </w:pPr>
      <w:r w:rsidRPr="00A636BA">
        <w:rPr>
          <w:rFonts w:cstheme="minorHAnsi"/>
          <w:b/>
          <w:sz w:val="24"/>
          <w:szCs w:val="24"/>
        </w:rPr>
        <w:t>Fee negotiable</w:t>
      </w:r>
      <w:r w:rsidR="00A636BA">
        <w:rPr>
          <w:rFonts w:cstheme="minorHAnsi"/>
          <w:b/>
          <w:sz w:val="24"/>
          <w:szCs w:val="24"/>
        </w:rPr>
        <w:t xml:space="preserve"> depending on experience. </w:t>
      </w:r>
    </w:p>
    <w:p w14:paraId="707A48A9" w14:textId="0C3778BE" w:rsidR="00224F81" w:rsidRPr="00653638" w:rsidRDefault="00224F81" w:rsidP="00224F81">
      <w:pPr>
        <w:pStyle w:val="Body"/>
        <w:rPr>
          <w:rFonts w:asciiTheme="minorHAnsi" w:hAnsiTheme="minorHAnsi" w:cstheme="minorHAnsi"/>
          <w:b/>
          <w:sz w:val="28"/>
          <w:szCs w:val="28"/>
        </w:rPr>
      </w:pPr>
      <w:r w:rsidRPr="00653638">
        <w:rPr>
          <w:rFonts w:asciiTheme="minorHAnsi" w:hAnsiTheme="minorHAnsi" w:cstheme="minorHAnsi"/>
          <w:b/>
          <w:sz w:val="28"/>
          <w:szCs w:val="28"/>
        </w:rPr>
        <w:t>ABOUT THE ROYAL COURT</w:t>
      </w:r>
    </w:p>
    <w:p w14:paraId="051D510F" w14:textId="3720E5B3"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rPr>
        <w:t xml:space="preserve">The Royal Court </w:t>
      </w:r>
      <w:r>
        <w:rPr>
          <w:rFonts w:asciiTheme="minorHAnsi" w:hAnsiTheme="minorHAnsi" w:cstheme="minorHAnsi"/>
          <w:sz w:val="24"/>
          <w:szCs w:val="24"/>
        </w:rPr>
        <w:t>Theatre is the writers’ theatre; i</w:t>
      </w:r>
      <w:r w:rsidRPr="00D17D70">
        <w:rPr>
          <w:rFonts w:asciiTheme="minorHAnsi" w:hAnsiTheme="minorHAnsi" w:cstheme="minorHAnsi"/>
          <w:sz w:val="24"/>
          <w:szCs w:val="24"/>
        </w:rPr>
        <w:t>t is the leading force in world theatre for vigorously cultivating writers - undiscovered, new, and established.</w:t>
      </w:r>
    </w:p>
    <w:p w14:paraId="50BB683E"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are at the forefront of creating restless, alert, provocative theatre about now. </w:t>
      </w:r>
    </w:p>
    <w:p w14:paraId="409AEA6A"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The uniqueness</w:t>
      </w:r>
      <w:r w:rsidRPr="00D17D70">
        <w:rPr>
          <w:rFonts w:asciiTheme="minorHAnsi" w:hAnsiTheme="minorHAnsi" w:cstheme="minorHAnsi"/>
          <w:sz w:val="24"/>
          <w:szCs w:val="24"/>
        </w:rPr>
        <w:t> of our environment enables writers to ask questions we don</w:t>
      </w:r>
      <w:r w:rsidRPr="00D17D70">
        <w:rPr>
          <w:rFonts w:asciiTheme="minorHAnsi" w:hAnsiTheme="minorHAnsi" w:cstheme="minorHAnsi"/>
          <w:sz w:val="24"/>
          <w:szCs w:val="24"/>
          <w:rtl/>
        </w:rPr>
        <w:t>’</w:t>
      </w:r>
      <w:r w:rsidRPr="00D17D70">
        <w:rPr>
          <w:rFonts w:asciiTheme="minorHAnsi" w:hAnsiTheme="minorHAnsi" w:cstheme="minorHAnsi"/>
          <w:sz w:val="24"/>
          <w:szCs w:val="24"/>
        </w:rPr>
        <w:t xml:space="preserve">t yet know need to be asked in ways we cannot yet imagine, inspiring audiences and influencing future writers. </w:t>
      </w:r>
    </w:p>
    <w:p w14:paraId="121FC0D3"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rPr>
        <w:t>Through the writers we strive to constantly reinvent the theatre ecology. We seek to find, cultivate, and create tomorrow</w:t>
      </w:r>
      <w:r w:rsidRPr="00D17D70">
        <w:rPr>
          <w:rFonts w:asciiTheme="minorHAnsi" w:hAnsiTheme="minorHAnsi" w:cstheme="minorHAnsi"/>
          <w:sz w:val="24"/>
          <w:szCs w:val="24"/>
          <w:rtl/>
        </w:rPr>
        <w:t>’</w:t>
      </w:r>
      <w:r w:rsidRPr="00D17D70">
        <w:rPr>
          <w:rFonts w:asciiTheme="minorHAnsi" w:hAnsiTheme="minorHAnsi" w:cstheme="minorHAnsi"/>
          <w:sz w:val="24"/>
          <w:szCs w:val="24"/>
        </w:rPr>
        <w:t>s major writers and the classic plays of the future.</w:t>
      </w:r>
    </w:p>
    <w:p w14:paraId="673509BC"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rPr>
        <w:t xml:space="preserve">We seek stories from everywhere and create theatre for everyone, and we see our audience as one of our chief collaborators. </w:t>
      </w:r>
    </w:p>
    <w:p w14:paraId="051619FB" w14:textId="77777777" w:rsidR="00224F81" w:rsidRDefault="00224F81" w:rsidP="00224F81">
      <w:pPr>
        <w:pStyle w:val="Body"/>
        <w:contextualSpacing/>
        <w:rPr>
          <w:rFonts w:asciiTheme="minorHAnsi" w:hAnsiTheme="minorHAnsi" w:cstheme="minorHAnsi"/>
          <w:color w:val="auto"/>
          <w:sz w:val="24"/>
          <w:szCs w:val="24"/>
        </w:rPr>
      </w:pPr>
    </w:p>
    <w:p w14:paraId="0688A11A" w14:textId="543FA06F" w:rsidR="00224F81" w:rsidRDefault="00224F81" w:rsidP="00224F81">
      <w:pPr>
        <w:pStyle w:val="Body"/>
        <w:contextualSpacing/>
        <w:rPr>
          <w:rFonts w:asciiTheme="minorHAnsi" w:hAnsiTheme="minorHAnsi" w:cstheme="minorHAnsi"/>
          <w:color w:val="auto"/>
          <w:sz w:val="24"/>
          <w:szCs w:val="24"/>
        </w:rPr>
      </w:pPr>
      <w:r w:rsidRPr="00D17D70">
        <w:rPr>
          <w:rFonts w:asciiTheme="minorHAnsi" w:hAnsiTheme="minorHAnsi" w:cstheme="minorHAnsi"/>
          <w:color w:val="auto"/>
          <w:sz w:val="24"/>
          <w:szCs w:val="24"/>
        </w:rPr>
        <w:t xml:space="preserve">The Royal Court is committed to fostering an inclusive, socially just culture in which everyone feels they belong. We are an equal opportunities and disability confident employer.  We seek a representative workforce for our city and we warmly welcome and commit to interview applicants with protected characteristics who meet the criteria for this role. </w:t>
      </w:r>
    </w:p>
    <w:p w14:paraId="3403B9C5" w14:textId="030E46C4" w:rsidR="0060197C" w:rsidRPr="0060197C" w:rsidRDefault="0060197C" w:rsidP="0060197C">
      <w:pPr>
        <w:pStyle w:val="Body"/>
        <w:contextualSpacing/>
        <w:rPr>
          <w:rFonts w:asciiTheme="minorHAnsi" w:hAnsiTheme="minorHAnsi" w:cstheme="minorHAnsi"/>
          <w:color w:val="auto"/>
          <w:sz w:val="24"/>
          <w:szCs w:val="24"/>
        </w:rPr>
      </w:pPr>
    </w:p>
    <w:p w14:paraId="0DFA9023" w14:textId="439E5184" w:rsidR="0060197C" w:rsidRPr="00D17D70" w:rsidRDefault="0060197C" w:rsidP="0060197C">
      <w:pPr>
        <w:pStyle w:val="Body"/>
        <w:rPr>
          <w:rFonts w:asciiTheme="minorHAnsi" w:eastAsia="Calibri" w:hAnsiTheme="minorHAnsi" w:cstheme="minorHAnsi"/>
          <w:sz w:val="24"/>
          <w:szCs w:val="24"/>
        </w:rPr>
      </w:pPr>
      <w:r>
        <w:rPr>
          <w:rFonts w:asciiTheme="minorHAnsi" w:eastAsia="Calibri" w:hAnsiTheme="minorHAnsi" w:cstheme="minorHAnsi"/>
          <w:sz w:val="24"/>
          <w:szCs w:val="24"/>
        </w:rPr>
        <w:t>We have 2 spaces; the Jerwood Theatre Downstairs, which has a capacity of 360 and the Jerwood Theatre Upstairs, a flexible space seating up to 100 and</w:t>
      </w:r>
      <w:r w:rsidR="00C22C91">
        <w:rPr>
          <w:rFonts w:asciiTheme="minorHAnsi" w:eastAsia="Calibri" w:hAnsiTheme="minorHAnsi" w:cstheme="minorHAnsi"/>
          <w:sz w:val="24"/>
          <w:szCs w:val="24"/>
        </w:rPr>
        <w:t xml:space="preserve"> we have a </w:t>
      </w:r>
      <w:proofErr w:type="spellStart"/>
      <w:r w:rsidR="00C22C91">
        <w:rPr>
          <w:rFonts w:asciiTheme="minorHAnsi" w:eastAsia="Calibri" w:hAnsiTheme="minorHAnsi" w:cstheme="minorHAnsi"/>
          <w:sz w:val="24"/>
          <w:szCs w:val="24"/>
        </w:rPr>
        <w:t>programme</w:t>
      </w:r>
      <w:proofErr w:type="spellEnd"/>
      <w:r w:rsidR="00C22C91">
        <w:rPr>
          <w:rFonts w:asciiTheme="minorHAnsi" w:eastAsia="Calibri" w:hAnsiTheme="minorHAnsi" w:cstheme="minorHAnsi"/>
          <w:sz w:val="24"/>
          <w:szCs w:val="24"/>
        </w:rPr>
        <w:t xml:space="preserve"> of up to 15 shows per year, the majority</w:t>
      </w:r>
      <w:r>
        <w:rPr>
          <w:rFonts w:asciiTheme="minorHAnsi" w:eastAsia="Calibri" w:hAnsiTheme="minorHAnsi" w:cstheme="minorHAnsi"/>
          <w:sz w:val="24"/>
          <w:szCs w:val="24"/>
        </w:rPr>
        <w:t xml:space="preserve"> of which are produced in house. </w:t>
      </w:r>
    </w:p>
    <w:p w14:paraId="5C30479C" w14:textId="62CD5B92" w:rsidR="00224F81" w:rsidRPr="0060197C" w:rsidRDefault="00224F81" w:rsidP="00224F81">
      <w:pPr>
        <w:pStyle w:val="Body"/>
        <w:contextualSpacing/>
        <w:rPr>
          <w:rFonts w:asciiTheme="minorHAnsi" w:hAnsiTheme="minorHAnsi" w:cstheme="minorHAnsi"/>
          <w:color w:val="auto"/>
          <w:sz w:val="24"/>
          <w:szCs w:val="24"/>
        </w:rPr>
      </w:pPr>
    </w:p>
    <w:p w14:paraId="43380942" w14:textId="77777777" w:rsidR="00224F81" w:rsidRPr="00992A95" w:rsidRDefault="00224F81" w:rsidP="00224F81">
      <w:pPr>
        <w:pStyle w:val="Body"/>
        <w:rPr>
          <w:rFonts w:asciiTheme="minorHAnsi" w:eastAsia="Calibri" w:hAnsiTheme="minorHAnsi" w:cstheme="minorHAnsi"/>
          <w:b/>
          <w:sz w:val="24"/>
          <w:szCs w:val="24"/>
          <w:u w:val="single"/>
        </w:rPr>
      </w:pPr>
      <w:r w:rsidRPr="00D17D70">
        <w:rPr>
          <w:rFonts w:asciiTheme="minorHAnsi" w:hAnsiTheme="minorHAnsi" w:cstheme="minorHAnsi"/>
          <w:b/>
          <w:sz w:val="24"/>
          <w:szCs w:val="24"/>
          <w:u w:val="single"/>
        </w:rPr>
        <w:t>VALUES</w:t>
      </w:r>
    </w:p>
    <w:p w14:paraId="57C7FDCB"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ACUTE + RESTLESS</w:t>
      </w:r>
    </w:p>
    <w:p w14:paraId="2E604644" w14:textId="77777777" w:rsidR="00224F81" w:rsidRDefault="00224F81" w:rsidP="00224F81">
      <w:pPr>
        <w:pStyle w:val="Body"/>
        <w:rPr>
          <w:rFonts w:asciiTheme="minorHAns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driven by the need to unsettle pre-conceived ideas of theatre, applying intuition and acute intelligence to every script.</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involve our audience in questions about what theatre could be and how it shapes our world.</w:t>
      </w:r>
      <w:r>
        <w:rPr>
          <w:rFonts w:asciiTheme="minorHAnsi" w:eastAsia="Calibri" w:hAnsiTheme="minorHAnsi" w:cstheme="minorHAnsi"/>
          <w:sz w:val="24"/>
          <w:szCs w:val="24"/>
        </w:rPr>
        <w:t xml:space="preserve">  </w:t>
      </w:r>
      <w:r w:rsidRPr="00D17D70">
        <w:rPr>
          <w:rFonts w:asciiTheme="minorHAnsi" w:hAnsiTheme="minorHAnsi" w:cstheme="minorHAnsi"/>
          <w:sz w:val="24"/>
          <w:szCs w:val="24"/>
        </w:rPr>
        <w:t>We want to make theatre history now.</w:t>
      </w:r>
    </w:p>
    <w:p w14:paraId="3E74594C" w14:textId="77777777" w:rsidR="00224F81" w:rsidRDefault="00224F81" w:rsidP="00224F81">
      <w:pPr>
        <w:pStyle w:val="Body"/>
        <w:rPr>
          <w:rFonts w:asciiTheme="minorHAnsi" w:eastAsia="Calibri" w:hAnsiTheme="minorHAnsi" w:cstheme="minorHAnsi"/>
          <w:sz w:val="24"/>
          <w:szCs w:val="24"/>
        </w:rPr>
      </w:pPr>
    </w:p>
    <w:p w14:paraId="1092941A"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INTELLECT + DEMOCRACY</w:t>
      </w:r>
    </w:p>
    <w:p w14:paraId="6248549A"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unflinching in our intellectual bite and the stringency of our thinking.</w:t>
      </w:r>
    </w:p>
    <w:p w14:paraId="0BE289C4"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rPr>
        <w:t>We want to shatter the illusion that ideas are for the few, throwing open the best thinking and critical debate to a broad audience.</w:t>
      </w:r>
    </w:p>
    <w:p w14:paraId="0CCBD44F" w14:textId="77777777" w:rsidR="00224F81" w:rsidRPr="00D17D70" w:rsidRDefault="00224F81" w:rsidP="00224F81">
      <w:pPr>
        <w:pStyle w:val="Body"/>
        <w:rPr>
          <w:rFonts w:asciiTheme="minorHAnsi" w:eastAsia="Calibri" w:hAnsiTheme="minorHAnsi" w:cstheme="minorHAnsi"/>
          <w:sz w:val="24"/>
          <w:szCs w:val="24"/>
        </w:rPr>
      </w:pPr>
    </w:p>
    <w:p w14:paraId="029CA5B5" w14:textId="77777777" w:rsidR="00224F81" w:rsidRPr="00D17D70" w:rsidRDefault="00224F81" w:rsidP="00224F81">
      <w:pPr>
        <w:pStyle w:val="Body"/>
        <w:rPr>
          <w:rFonts w:asciiTheme="minorHAnsi" w:eastAsia="Calibri" w:hAnsiTheme="minorHAnsi" w:cstheme="minorHAnsi"/>
          <w:sz w:val="24"/>
          <w:szCs w:val="24"/>
        </w:rPr>
      </w:pPr>
      <w:r w:rsidRPr="00D17D70">
        <w:rPr>
          <w:rFonts w:asciiTheme="minorHAnsi" w:hAnsiTheme="minorHAnsi" w:cstheme="minorHAnsi"/>
          <w:sz w:val="24"/>
          <w:szCs w:val="24"/>
        </w:rPr>
        <w:lastRenderedPageBreak/>
        <w:t>EMPATHY + DISRUPTION</w:t>
      </w:r>
    </w:p>
    <w:p w14:paraId="5915103C" w14:textId="77777777" w:rsidR="0060197C" w:rsidRDefault="00224F81" w:rsidP="0060197C">
      <w:pPr>
        <w:pStyle w:val="Body"/>
        <w:rPr>
          <w:rFonts w:asciiTheme="minorHAnsi" w:hAnsiTheme="minorHAnsi" w:cstheme="minorHAnsi"/>
          <w:sz w:val="24"/>
          <w:szCs w:val="24"/>
        </w:rPr>
      </w:pPr>
      <w:r w:rsidRPr="00D17D70">
        <w:rPr>
          <w:rFonts w:asciiTheme="minorHAnsi" w:hAnsiTheme="minorHAnsi" w:cstheme="minorHAnsi"/>
          <w:sz w:val="24"/>
          <w:szCs w:val="24"/>
        </w:rPr>
        <w:t>We can</w:t>
      </w:r>
      <w:r w:rsidRPr="00D17D70">
        <w:rPr>
          <w:rFonts w:asciiTheme="minorHAnsi" w:hAnsiTheme="minorHAnsi" w:cstheme="minorHAnsi"/>
          <w:sz w:val="24"/>
          <w:szCs w:val="24"/>
          <w:rtl/>
        </w:rPr>
        <w:t>’</w:t>
      </w:r>
      <w:r w:rsidRPr="00D17D70">
        <w:rPr>
          <w:rFonts w:asciiTheme="minorHAnsi" w:hAnsiTheme="minorHAnsi" w:cstheme="minorHAnsi"/>
          <w:sz w:val="24"/>
          <w:szCs w:val="24"/>
        </w:rPr>
        <w:t>t act alone. Together, we listen, respond and adapt, offering a sustaining and vital playground for experiment and ideas.</w:t>
      </w:r>
      <w:r>
        <w:rPr>
          <w:rFonts w:asciiTheme="minorHAnsi" w:eastAsia="Calibri" w:hAnsiTheme="minorHAnsi" w:cstheme="minorHAnsi"/>
          <w:sz w:val="24"/>
          <w:szCs w:val="24"/>
        </w:rPr>
        <w:t xml:space="preserve">  </w:t>
      </w:r>
      <w:r w:rsidRPr="00D17D70">
        <w:rPr>
          <w:rFonts w:asciiTheme="minorHAnsi" w:hAnsiTheme="minorHAnsi" w:cstheme="minorHAnsi"/>
          <w:sz w:val="24"/>
          <w:szCs w:val="24"/>
          <w:lang w:val="en-GB"/>
        </w:rPr>
        <w:t>We</w:t>
      </w:r>
      <w:r w:rsidRPr="00D17D70">
        <w:rPr>
          <w:rFonts w:asciiTheme="minorHAnsi" w:hAnsiTheme="minorHAnsi" w:cstheme="minorHAnsi"/>
          <w:sz w:val="24"/>
          <w:szCs w:val="24"/>
          <w:rtl/>
        </w:rPr>
        <w:t>’</w:t>
      </w:r>
      <w:r w:rsidRPr="00D17D70">
        <w:rPr>
          <w:rFonts w:asciiTheme="minorHAnsi" w:hAnsiTheme="minorHAnsi" w:cstheme="minorHAnsi"/>
          <w:sz w:val="24"/>
          <w:szCs w:val="24"/>
        </w:rPr>
        <w:t>re bold and flexible, embracing positive disruption and the unpredictable.</w:t>
      </w:r>
    </w:p>
    <w:p w14:paraId="4F4953C1" w14:textId="77777777" w:rsidR="00C22C91" w:rsidRDefault="00C22C91" w:rsidP="0060197C">
      <w:pPr>
        <w:pStyle w:val="Body"/>
        <w:rPr>
          <w:rFonts w:cstheme="minorHAnsi"/>
          <w:b/>
          <w:sz w:val="28"/>
          <w:szCs w:val="28"/>
        </w:rPr>
      </w:pPr>
    </w:p>
    <w:p w14:paraId="7BAD2631" w14:textId="7B38DB7D" w:rsidR="0098294D" w:rsidRPr="0060197C" w:rsidRDefault="0013391C" w:rsidP="0060197C">
      <w:pPr>
        <w:pStyle w:val="Body"/>
        <w:rPr>
          <w:rFonts w:asciiTheme="minorHAnsi" w:eastAsia="Calibri" w:hAnsiTheme="minorHAnsi" w:cstheme="minorHAnsi"/>
          <w:sz w:val="24"/>
          <w:szCs w:val="24"/>
        </w:rPr>
      </w:pPr>
      <w:r w:rsidRPr="00653638">
        <w:rPr>
          <w:rFonts w:cstheme="minorHAnsi"/>
          <w:b/>
          <w:sz w:val="28"/>
          <w:szCs w:val="28"/>
        </w:rPr>
        <w:t>APPLICATION PROCESS</w:t>
      </w:r>
    </w:p>
    <w:p w14:paraId="3C9F1CF0" w14:textId="11A35D26" w:rsidR="006B74DE" w:rsidRPr="00D17D70" w:rsidRDefault="0098294D">
      <w:pPr>
        <w:rPr>
          <w:rFonts w:cstheme="minorHAnsi"/>
          <w:sz w:val="24"/>
          <w:szCs w:val="24"/>
        </w:rPr>
      </w:pPr>
      <w:r w:rsidRPr="00D17D70">
        <w:rPr>
          <w:rFonts w:cstheme="minorHAnsi"/>
          <w:sz w:val="24"/>
          <w:szCs w:val="24"/>
        </w:rPr>
        <w:t>Please use the o</w:t>
      </w:r>
      <w:r w:rsidR="00DC2791" w:rsidRPr="00D17D70">
        <w:rPr>
          <w:rFonts w:cstheme="minorHAnsi"/>
          <w:sz w:val="24"/>
          <w:szCs w:val="24"/>
        </w:rPr>
        <w:t>nl</w:t>
      </w:r>
      <w:r w:rsidR="000579E4">
        <w:rPr>
          <w:rFonts w:cstheme="minorHAnsi"/>
          <w:sz w:val="24"/>
          <w:szCs w:val="24"/>
        </w:rPr>
        <w:t xml:space="preserve">ine form to send an expression of interest.  </w:t>
      </w:r>
      <w:r w:rsidRPr="00D17D70">
        <w:rPr>
          <w:rFonts w:cstheme="minorHAnsi"/>
          <w:sz w:val="24"/>
          <w:szCs w:val="24"/>
        </w:rPr>
        <w:t xml:space="preserve">A link to this form can be found on the </w:t>
      </w:r>
      <w:r w:rsidR="0013391C" w:rsidRPr="00D17D70">
        <w:rPr>
          <w:rFonts w:cstheme="minorHAnsi"/>
          <w:sz w:val="24"/>
          <w:szCs w:val="24"/>
        </w:rPr>
        <w:t>jobs</w:t>
      </w:r>
      <w:r w:rsidRPr="00D17D70">
        <w:rPr>
          <w:rFonts w:cstheme="minorHAnsi"/>
          <w:sz w:val="24"/>
          <w:szCs w:val="24"/>
        </w:rPr>
        <w:t xml:space="preserve"> page of our </w:t>
      </w:r>
      <w:proofErr w:type="gramStart"/>
      <w:r w:rsidRPr="00D17D70">
        <w:rPr>
          <w:rFonts w:cstheme="minorHAnsi"/>
          <w:sz w:val="24"/>
          <w:szCs w:val="24"/>
        </w:rPr>
        <w:t>website</w:t>
      </w:r>
      <w:r w:rsidR="00DC2791" w:rsidRPr="00D17D70">
        <w:rPr>
          <w:rFonts w:cstheme="minorHAnsi"/>
          <w:sz w:val="24"/>
          <w:szCs w:val="24"/>
        </w:rPr>
        <w:t xml:space="preserve">  </w:t>
      </w:r>
      <w:proofErr w:type="gramEnd"/>
      <w:hyperlink r:id="rId10" w:history="1">
        <w:r w:rsidRPr="00224F81">
          <w:rPr>
            <w:rStyle w:val="Hyperlink"/>
            <w:rFonts w:cstheme="minorHAnsi"/>
            <w:color w:val="FF0000"/>
            <w:sz w:val="24"/>
            <w:szCs w:val="24"/>
          </w:rPr>
          <w:t>www.royalcourttheatre.com</w:t>
        </w:r>
      </w:hyperlink>
      <w:r w:rsidR="00AA205A">
        <w:rPr>
          <w:rFonts w:cstheme="minorHAnsi"/>
          <w:color w:val="FF0000"/>
          <w:sz w:val="24"/>
          <w:szCs w:val="24"/>
        </w:rPr>
        <w:t>.</w:t>
      </w:r>
      <w:r w:rsidR="0013391C" w:rsidRPr="00224F81">
        <w:rPr>
          <w:rFonts w:cstheme="minorHAnsi"/>
          <w:color w:val="FF0000"/>
          <w:sz w:val="24"/>
          <w:szCs w:val="24"/>
        </w:rPr>
        <w:t xml:space="preserve">  </w:t>
      </w:r>
      <w:hyperlink r:id="rId11" w:history="1">
        <w:r w:rsidR="0013391C" w:rsidRPr="00224F81">
          <w:rPr>
            <w:rStyle w:val="Hyperlink"/>
            <w:rFonts w:cstheme="minorHAnsi"/>
            <w:color w:val="FF0000"/>
            <w:sz w:val="24"/>
            <w:szCs w:val="24"/>
          </w:rPr>
          <w:t>https://royalcourttheatre.com/about/jobs/</w:t>
        </w:r>
      </w:hyperlink>
      <w:r w:rsidR="006B74DE" w:rsidRPr="00DE6637">
        <w:rPr>
          <w:rFonts w:cstheme="minorHAnsi"/>
          <w:b/>
          <w:color w:val="FF0000"/>
          <w:sz w:val="24"/>
          <w:szCs w:val="24"/>
        </w:rPr>
        <w:t xml:space="preserve"> </w:t>
      </w:r>
    </w:p>
    <w:p w14:paraId="3F25F5D5" w14:textId="77777777" w:rsidR="00DC2791" w:rsidRPr="00D17D70" w:rsidRDefault="001154AB">
      <w:pPr>
        <w:rPr>
          <w:rFonts w:cstheme="minorHAnsi"/>
          <w:sz w:val="24"/>
          <w:szCs w:val="24"/>
        </w:rPr>
      </w:pPr>
      <w:r w:rsidRPr="00D17D70">
        <w:rPr>
          <w:rFonts w:cstheme="minorHAnsi"/>
          <w:sz w:val="24"/>
          <w:szCs w:val="24"/>
        </w:rPr>
        <w:t xml:space="preserve">The </w:t>
      </w:r>
      <w:r w:rsidR="006B74DE" w:rsidRPr="00D17D70">
        <w:rPr>
          <w:rFonts w:cstheme="minorHAnsi"/>
          <w:sz w:val="24"/>
          <w:szCs w:val="24"/>
        </w:rPr>
        <w:t xml:space="preserve">online </w:t>
      </w:r>
      <w:r w:rsidRPr="00D17D70">
        <w:rPr>
          <w:rFonts w:cstheme="minorHAnsi"/>
          <w:sz w:val="24"/>
          <w:szCs w:val="24"/>
        </w:rPr>
        <w:t>application form will ask for</w:t>
      </w:r>
      <w:r w:rsidR="00DC2791" w:rsidRPr="00D17D70">
        <w:rPr>
          <w:rFonts w:cstheme="minorHAnsi"/>
          <w:sz w:val="24"/>
          <w:szCs w:val="24"/>
        </w:rPr>
        <w:t xml:space="preserve"> the following things: </w:t>
      </w:r>
    </w:p>
    <w:p w14:paraId="2E54D3A2" w14:textId="77777777" w:rsidR="00DC2791" w:rsidRPr="00D17D70" w:rsidRDefault="00DC2791" w:rsidP="0061014B">
      <w:pPr>
        <w:pStyle w:val="ListParagraph"/>
        <w:numPr>
          <w:ilvl w:val="0"/>
          <w:numId w:val="1"/>
        </w:numPr>
        <w:rPr>
          <w:rFonts w:cstheme="minorHAnsi"/>
          <w:sz w:val="24"/>
          <w:szCs w:val="24"/>
        </w:rPr>
      </w:pPr>
      <w:r w:rsidRPr="00D17D70">
        <w:rPr>
          <w:rFonts w:cstheme="minorHAnsi"/>
          <w:sz w:val="24"/>
          <w:szCs w:val="24"/>
        </w:rPr>
        <w:t>Y</w:t>
      </w:r>
      <w:r w:rsidR="001154AB" w:rsidRPr="00D17D70">
        <w:rPr>
          <w:rFonts w:cstheme="minorHAnsi"/>
          <w:sz w:val="24"/>
          <w:szCs w:val="24"/>
        </w:rPr>
        <w:t xml:space="preserve">our </w:t>
      </w:r>
      <w:r w:rsidRPr="00D17D70">
        <w:rPr>
          <w:rFonts w:cstheme="minorHAnsi"/>
          <w:sz w:val="24"/>
          <w:szCs w:val="24"/>
        </w:rPr>
        <w:t xml:space="preserve">personal contact information. </w:t>
      </w:r>
    </w:p>
    <w:p w14:paraId="0747ACDF" w14:textId="1DB38F9D" w:rsidR="000B1B9E" w:rsidRPr="00D17D70" w:rsidRDefault="00AA205A" w:rsidP="0061014B">
      <w:pPr>
        <w:pStyle w:val="ListParagraph"/>
        <w:numPr>
          <w:ilvl w:val="0"/>
          <w:numId w:val="1"/>
        </w:numPr>
        <w:rPr>
          <w:rFonts w:cstheme="minorHAnsi"/>
          <w:sz w:val="24"/>
          <w:szCs w:val="24"/>
        </w:rPr>
      </w:pPr>
      <w:r>
        <w:rPr>
          <w:rFonts w:cstheme="minorHAnsi"/>
          <w:sz w:val="24"/>
          <w:szCs w:val="24"/>
        </w:rPr>
        <w:t xml:space="preserve">Any </w:t>
      </w:r>
      <w:r w:rsidR="000B1B9E" w:rsidRPr="00D17D70">
        <w:rPr>
          <w:rFonts w:cstheme="minorHAnsi"/>
          <w:sz w:val="24"/>
          <w:szCs w:val="24"/>
        </w:rPr>
        <w:t xml:space="preserve">work permit </w:t>
      </w:r>
      <w:r w:rsidR="000579E4">
        <w:rPr>
          <w:rFonts w:cstheme="minorHAnsi"/>
          <w:sz w:val="24"/>
          <w:szCs w:val="24"/>
        </w:rPr>
        <w:t xml:space="preserve">or visa </w:t>
      </w:r>
      <w:r w:rsidR="000B1B9E" w:rsidRPr="00D17D70">
        <w:rPr>
          <w:rFonts w:cstheme="minorHAnsi"/>
          <w:sz w:val="24"/>
          <w:szCs w:val="24"/>
        </w:rPr>
        <w:t xml:space="preserve">details. </w:t>
      </w:r>
    </w:p>
    <w:p w14:paraId="63BF9145" w14:textId="77777777" w:rsidR="00D17D70" w:rsidRPr="00D17D70" w:rsidRDefault="00D17D70" w:rsidP="0061014B">
      <w:pPr>
        <w:pStyle w:val="ListParagraph"/>
        <w:numPr>
          <w:ilvl w:val="0"/>
          <w:numId w:val="1"/>
        </w:numPr>
        <w:rPr>
          <w:rFonts w:cstheme="minorHAnsi"/>
          <w:sz w:val="24"/>
          <w:szCs w:val="24"/>
        </w:rPr>
      </w:pPr>
      <w:r w:rsidRPr="00D17D70">
        <w:rPr>
          <w:rFonts w:cstheme="minorHAnsi"/>
          <w:sz w:val="24"/>
          <w:szCs w:val="24"/>
        </w:rPr>
        <w:t xml:space="preserve">Some equal opportunities data (optional) </w:t>
      </w:r>
    </w:p>
    <w:p w14:paraId="4734EEFD" w14:textId="215AF128" w:rsidR="00DC2791" w:rsidRPr="00F95249" w:rsidRDefault="00EC6F45" w:rsidP="0061014B">
      <w:pPr>
        <w:pStyle w:val="ListParagraph"/>
        <w:numPr>
          <w:ilvl w:val="0"/>
          <w:numId w:val="1"/>
        </w:numPr>
        <w:rPr>
          <w:rFonts w:cstheme="minorHAnsi"/>
          <w:sz w:val="24"/>
          <w:szCs w:val="24"/>
        </w:rPr>
      </w:pPr>
      <w:r w:rsidRPr="00F95249">
        <w:rPr>
          <w:rFonts w:cstheme="minorHAnsi"/>
          <w:sz w:val="24"/>
          <w:szCs w:val="24"/>
        </w:rPr>
        <w:t xml:space="preserve">A brief statement (max 500 words) outlining why you are interested in this role and how your skills and experience </w:t>
      </w:r>
      <w:r w:rsidR="005C4235" w:rsidRPr="00F95249">
        <w:rPr>
          <w:rFonts w:cstheme="minorHAnsi"/>
          <w:sz w:val="24"/>
          <w:szCs w:val="24"/>
        </w:rPr>
        <w:t xml:space="preserve">make you a suitable candidate. </w:t>
      </w:r>
    </w:p>
    <w:p w14:paraId="54C14177" w14:textId="3AE33F1B" w:rsidR="001154AB" w:rsidRDefault="001154AB" w:rsidP="00D17D70">
      <w:pPr>
        <w:rPr>
          <w:rFonts w:cstheme="minorHAnsi"/>
          <w:b/>
          <w:bCs/>
          <w:sz w:val="24"/>
          <w:szCs w:val="24"/>
        </w:rPr>
      </w:pPr>
      <w:r w:rsidRPr="00ED28E3">
        <w:rPr>
          <w:rFonts w:cstheme="minorHAnsi"/>
          <w:b/>
          <w:bCs/>
          <w:sz w:val="24"/>
          <w:szCs w:val="24"/>
        </w:rPr>
        <w:t xml:space="preserve">You will also be asked to upload your CV as a word document or pdf file. </w:t>
      </w:r>
    </w:p>
    <w:p w14:paraId="6005A13C" w14:textId="77777777" w:rsidR="0013391C" w:rsidRPr="00D17D70" w:rsidRDefault="0061014B" w:rsidP="0013391C">
      <w:pPr>
        <w:rPr>
          <w:rFonts w:cstheme="minorHAnsi"/>
          <w:sz w:val="24"/>
          <w:szCs w:val="24"/>
        </w:rPr>
      </w:pPr>
      <w:r w:rsidRPr="00D17D70">
        <w:rPr>
          <w:rFonts w:cstheme="minorHAnsi"/>
          <w:sz w:val="24"/>
          <w:szCs w:val="24"/>
        </w:rPr>
        <w:t xml:space="preserve">Please let us know if you would like further information, support with access requirements or an informal chat about the role. You can contact us on </w:t>
      </w:r>
      <w:hyperlink r:id="rId12" w:history="1">
        <w:r w:rsidRPr="00D17D70">
          <w:rPr>
            <w:rStyle w:val="Hyperlink"/>
            <w:rFonts w:cstheme="minorHAnsi"/>
            <w:sz w:val="24"/>
            <w:szCs w:val="24"/>
          </w:rPr>
          <w:t>recruitment@royalcourttheatre.com</w:t>
        </w:r>
      </w:hyperlink>
      <w:r w:rsidRPr="00D17D70">
        <w:rPr>
          <w:rFonts w:cstheme="minorHAnsi"/>
          <w:sz w:val="24"/>
          <w:szCs w:val="24"/>
        </w:rPr>
        <w:t xml:space="preserve"> </w:t>
      </w:r>
    </w:p>
    <w:p w14:paraId="1394508D" w14:textId="02EB7267" w:rsidR="00EC6F45" w:rsidRPr="00C22C91" w:rsidRDefault="00D17D70" w:rsidP="00653638">
      <w:pPr>
        <w:rPr>
          <w:rFonts w:cstheme="minorHAnsi"/>
          <w:sz w:val="24"/>
          <w:szCs w:val="24"/>
        </w:rPr>
      </w:pPr>
      <w:r w:rsidRPr="00D17D70">
        <w:rPr>
          <w:rFonts w:cstheme="minorHAnsi"/>
          <w:sz w:val="24"/>
          <w:szCs w:val="24"/>
        </w:rPr>
        <w:t xml:space="preserve">You can also email us if you would </w:t>
      </w:r>
      <w:r w:rsidR="000579E4">
        <w:rPr>
          <w:rFonts w:cstheme="minorHAnsi"/>
          <w:sz w:val="24"/>
          <w:szCs w:val="24"/>
        </w:rPr>
        <w:t xml:space="preserve">like to submit your expression of interest </w:t>
      </w:r>
      <w:r w:rsidRPr="00D17D70">
        <w:rPr>
          <w:rFonts w:cstheme="minorHAnsi"/>
          <w:sz w:val="24"/>
          <w:szCs w:val="24"/>
        </w:rPr>
        <w:t>in a different format</w:t>
      </w:r>
      <w:r w:rsidR="00ED28E3">
        <w:rPr>
          <w:rFonts w:cstheme="minorHAnsi"/>
          <w:sz w:val="24"/>
          <w:szCs w:val="24"/>
        </w:rPr>
        <w:t xml:space="preserve"> or experience any difficulties with t</w:t>
      </w:r>
      <w:r w:rsidR="000579E4">
        <w:rPr>
          <w:rFonts w:cstheme="minorHAnsi"/>
          <w:sz w:val="24"/>
          <w:szCs w:val="24"/>
        </w:rPr>
        <w:t xml:space="preserve">he online </w:t>
      </w:r>
      <w:r w:rsidR="00ED28E3">
        <w:rPr>
          <w:rFonts w:cstheme="minorHAnsi"/>
          <w:sz w:val="24"/>
          <w:szCs w:val="24"/>
        </w:rPr>
        <w:t xml:space="preserve">form. </w:t>
      </w:r>
    </w:p>
    <w:p w14:paraId="575AA694" w14:textId="77777777" w:rsidR="00C22C91" w:rsidRDefault="00C22C91" w:rsidP="00653638">
      <w:pPr>
        <w:rPr>
          <w:rFonts w:cstheme="minorHAnsi"/>
          <w:b/>
          <w:sz w:val="28"/>
          <w:szCs w:val="28"/>
        </w:rPr>
      </w:pPr>
    </w:p>
    <w:p w14:paraId="37E0C91E" w14:textId="3C7C9CB3" w:rsidR="00EC6F45" w:rsidRDefault="00EC6F45" w:rsidP="00653638">
      <w:pPr>
        <w:rPr>
          <w:rFonts w:cstheme="minorHAnsi"/>
          <w:b/>
          <w:sz w:val="28"/>
          <w:szCs w:val="28"/>
        </w:rPr>
      </w:pPr>
      <w:r>
        <w:rPr>
          <w:rFonts w:cstheme="minorHAnsi"/>
          <w:b/>
          <w:sz w:val="28"/>
          <w:szCs w:val="28"/>
        </w:rPr>
        <w:t xml:space="preserve">DEADLINE FOR SUBMISSIONS: </w:t>
      </w:r>
    </w:p>
    <w:p w14:paraId="4C3586AE" w14:textId="1B2048D6" w:rsidR="00EC6F45" w:rsidRDefault="00E651D9" w:rsidP="00653638">
      <w:pPr>
        <w:rPr>
          <w:rFonts w:cstheme="minorHAnsi"/>
          <w:b/>
          <w:sz w:val="28"/>
          <w:szCs w:val="28"/>
        </w:rPr>
      </w:pPr>
      <w:r>
        <w:rPr>
          <w:rFonts w:cstheme="minorHAnsi"/>
          <w:b/>
          <w:sz w:val="28"/>
          <w:szCs w:val="28"/>
        </w:rPr>
        <w:t>6pm</w:t>
      </w:r>
      <w:r w:rsidR="000579E4">
        <w:rPr>
          <w:rFonts w:cstheme="minorHAnsi"/>
          <w:b/>
          <w:sz w:val="28"/>
          <w:szCs w:val="28"/>
        </w:rPr>
        <w:t xml:space="preserve"> </w:t>
      </w:r>
      <w:r>
        <w:rPr>
          <w:rFonts w:cstheme="minorHAnsi"/>
          <w:b/>
          <w:sz w:val="28"/>
          <w:szCs w:val="28"/>
        </w:rPr>
        <w:t>ON MONDAY 29th</w:t>
      </w:r>
      <w:r w:rsidR="00214175">
        <w:rPr>
          <w:rFonts w:cstheme="minorHAnsi"/>
          <w:b/>
          <w:sz w:val="28"/>
          <w:szCs w:val="28"/>
        </w:rPr>
        <w:t xml:space="preserve"> AUGUST 2022. </w:t>
      </w:r>
    </w:p>
    <w:p w14:paraId="0E044F51" w14:textId="77777777" w:rsidR="00EC6F45" w:rsidRDefault="00EC6F45" w:rsidP="00653638">
      <w:pPr>
        <w:rPr>
          <w:rFonts w:cstheme="minorHAnsi"/>
          <w:b/>
          <w:sz w:val="28"/>
          <w:szCs w:val="28"/>
        </w:rPr>
      </w:pPr>
    </w:p>
    <w:p w14:paraId="41EABD3C" w14:textId="45904F0D" w:rsidR="000B1B9E" w:rsidRPr="00653638" w:rsidRDefault="000B1B9E" w:rsidP="00653638">
      <w:pPr>
        <w:rPr>
          <w:rFonts w:cstheme="minorHAnsi"/>
          <w:b/>
          <w:sz w:val="24"/>
          <w:szCs w:val="24"/>
        </w:rPr>
      </w:pPr>
      <w:r w:rsidRPr="00653638">
        <w:rPr>
          <w:rFonts w:cstheme="minorHAnsi"/>
          <w:b/>
          <w:sz w:val="28"/>
          <w:szCs w:val="28"/>
        </w:rPr>
        <w:t>INTERVIEWS</w:t>
      </w:r>
    </w:p>
    <w:p w14:paraId="656A8B6C" w14:textId="0F7F48F3" w:rsidR="00514F71" w:rsidRPr="00224F81" w:rsidRDefault="00214175">
      <w:pPr>
        <w:rPr>
          <w:rFonts w:ascii="Times New Roman" w:eastAsia="Times New Roman" w:hAnsi="Times New Roman" w:cs="Times New Roman"/>
          <w:b/>
          <w:sz w:val="24"/>
          <w:szCs w:val="24"/>
          <w:lang w:eastAsia="en-GB"/>
        </w:rPr>
      </w:pPr>
      <w:r>
        <w:rPr>
          <w:rFonts w:cstheme="minorHAnsi"/>
          <w:sz w:val="24"/>
          <w:szCs w:val="24"/>
        </w:rPr>
        <w:t xml:space="preserve">Interviews will take place on </w:t>
      </w:r>
      <w:r w:rsidR="00C22C91">
        <w:rPr>
          <w:rFonts w:cstheme="minorHAnsi"/>
          <w:sz w:val="24"/>
          <w:szCs w:val="24"/>
        </w:rPr>
        <w:t xml:space="preserve">w/c 5 September. Exact dates and panel TBC </w:t>
      </w:r>
    </w:p>
    <w:p w14:paraId="0B0733FC" w14:textId="14277D1D" w:rsidR="00D17D70" w:rsidRPr="00D17D70" w:rsidRDefault="00DC2791" w:rsidP="00D17D70">
      <w:pPr>
        <w:rPr>
          <w:rFonts w:cstheme="minorHAnsi"/>
          <w:sz w:val="24"/>
          <w:szCs w:val="24"/>
        </w:rPr>
      </w:pPr>
      <w:r w:rsidRPr="00D17D70">
        <w:rPr>
          <w:rFonts w:cstheme="minorHAnsi"/>
          <w:sz w:val="24"/>
          <w:szCs w:val="24"/>
        </w:rPr>
        <w:t>We will re</w:t>
      </w:r>
      <w:r w:rsidR="00014E61">
        <w:rPr>
          <w:rFonts w:cstheme="minorHAnsi"/>
          <w:sz w:val="24"/>
          <w:szCs w:val="24"/>
        </w:rPr>
        <w:t xml:space="preserve">spond to everyone </w:t>
      </w:r>
      <w:r w:rsidRPr="00D17D70">
        <w:rPr>
          <w:rFonts w:cstheme="minorHAnsi"/>
          <w:sz w:val="24"/>
          <w:szCs w:val="24"/>
        </w:rPr>
        <w:t xml:space="preserve">within </w:t>
      </w:r>
      <w:r w:rsidR="00885D8A" w:rsidRPr="00224F81">
        <w:rPr>
          <w:rFonts w:cstheme="minorHAnsi"/>
          <w:sz w:val="24"/>
          <w:szCs w:val="24"/>
        </w:rPr>
        <w:t>4</w:t>
      </w:r>
      <w:r w:rsidR="00014E61">
        <w:rPr>
          <w:rFonts w:cstheme="minorHAnsi"/>
          <w:sz w:val="24"/>
          <w:szCs w:val="24"/>
        </w:rPr>
        <w:t xml:space="preserve"> weeks of the submission</w:t>
      </w:r>
      <w:r w:rsidRPr="00224F81">
        <w:rPr>
          <w:rFonts w:cstheme="minorHAnsi"/>
          <w:sz w:val="24"/>
          <w:szCs w:val="24"/>
        </w:rPr>
        <w:t xml:space="preserve"> deadline</w:t>
      </w:r>
      <w:r w:rsidR="00885D8A" w:rsidRPr="00224F81">
        <w:rPr>
          <w:rFonts w:cstheme="minorHAnsi"/>
          <w:sz w:val="24"/>
          <w:szCs w:val="24"/>
        </w:rPr>
        <w:t xml:space="preserve">, </w:t>
      </w:r>
      <w:r w:rsidRPr="00224F81">
        <w:rPr>
          <w:rFonts w:cstheme="minorHAnsi"/>
          <w:sz w:val="24"/>
          <w:szCs w:val="24"/>
        </w:rPr>
        <w:t xml:space="preserve">regardless </w:t>
      </w:r>
      <w:r w:rsidRPr="00D17D70">
        <w:rPr>
          <w:rFonts w:cstheme="minorHAnsi"/>
          <w:sz w:val="24"/>
          <w:szCs w:val="24"/>
        </w:rPr>
        <w:t>of whether they have been</w:t>
      </w:r>
      <w:r w:rsidR="0061014B" w:rsidRPr="00D17D70">
        <w:rPr>
          <w:rFonts w:cstheme="minorHAnsi"/>
          <w:sz w:val="24"/>
          <w:szCs w:val="24"/>
        </w:rPr>
        <w:t xml:space="preserve"> selected for interview or not.</w:t>
      </w:r>
    </w:p>
    <w:p w14:paraId="3F914A47" w14:textId="77777777" w:rsidR="00D17D70" w:rsidRPr="00D17D70" w:rsidRDefault="00D17D70" w:rsidP="0013391C">
      <w:pPr>
        <w:pStyle w:val="Body"/>
        <w:rPr>
          <w:rFonts w:asciiTheme="minorHAnsi" w:eastAsia="Calibri" w:hAnsiTheme="minorHAnsi" w:cstheme="minorHAnsi"/>
          <w:sz w:val="24"/>
          <w:szCs w:val="24"/>
        </w:rPr>
      </w:pPr>
    </w:p>
    <w:p w14:paraId="55434D26" w14:textId="77777777" w:rsidR="0060197C" w:rsidRDefault="0060197C" w:rsidP="00347B6F">
      <w:pPr>
        <w:rPr>
          <w:rFonts w:cstheme="minorHAnsi"/>
          <w:b/>
          <w:sz w:val="28"/>
          <w:szCs w:val="28"/>
        </w:rPr>
      </w:pPr>
    </w:p>
    <w:p w14:paraId="4CAA5F4D" w14:textId="77777777" w:rsidR="0060197C" w:rsidRDefault="0060197C" w:rsidP="00347B6F">
      <w:pPr>
        <w:rPr>
          <w:rFonts w:cstheme="minorHAnsi"/>
          <w:b/>
          <w:sz w:val="28"/>
          <w:szCs w:val="28"/>
        </w:rPr>
      </w:pPr>
    </w:p>
    <w:p w14:paraId="2DBBFF27" w14:textId="77777777" w:rsidR="00EC6F45" w:rsidRDefault="00EC6F45" w:rsidP="00347B6F">
      <w:pPr>
        <w:rPr>
          <w:rFonts w:cstheme="minorHAnsi"/>
          <w:b/>
          <w:sz w:val="28"/>
          <w:szCs w:val="28"/>
        </w:rPr>
      </w:pPr>
    </w:p>
    <w:p w14:paraId="0B404339" w14:textId="77777777" w:rsidR="00EC6F45" w:rsidRDefault="00EC6F45" w:rsidP="00347B6F">
      <w:pPr>
        <w:rPr>
          <w:rFonts w:cstheme="minorHAnsi"/>
          <w:b/>
          <w:sz w:val="28"/>
          <w:szCs w:val="28"/>
        </w:rPr>
      </w:pPr>
    </w:p>
    <w:p w14:paraId="5DB15DB4" w14:textId="77777777" w:rsidR="005C4235" w:rsidRDefault="005C4235" w:rsidP="00347B6F">
      <w:pPr>
        <w:rPr>
          <w:rFonts w:cstheme="minorHAnsi"/>
          <w:b/>
          <w:sz w:val="28"/>
          <w:szCs w:val="28"/>
        </w:rPr>
      </w:pPr>
    </w:p>
    <w:p w14:paraId="10B1E409" w14:textId="77777777" w:rsidR="005C4235" w:rsidRDefault="005C4235" w:rsidP="00347B6F">
      <w:pPr>
        <w:rPr>
          <w:rFonts w:cstheme="minorHAnsi"/>
          <w:b/>
          <w:sz w:val="28"/>
          <w:szCs w:val="28"/>
        </w:rPr>
      </w:pPr>
    </w:p>
    <w:p w14:paraId="224144F5" w14:textId="77777777" w:rsidR="00C22C91" w:rsidRDefault="00C22C91" w:rsidP="00347B6F">
      <w:pPr>
        <w:rPr>
          <w:rFonts w:cstheme="minorHAnsi"/>
          <w:b/>
          <w:sz w:val="28"/>
          <w:szCs w:val="28"/>
        </w:rPr>
      </w:pPr>
    </w:p>
    <w:p w14:paraId="45CFECEE" w14:textId="211E4B73" w:rsidR="00347B6F" w:rsidRDefault="00347B6F" w:rsidP="00347B6F">
      <w:pPr>
        <w:rPr>
          <w:rFonts w:cstheme="minorHAnsi"/>
          <w:b/>
          <w:sz w:val="28"/>
          <w:szCs w:val="28"/>
        </w:rPr>
      </w:pPr>
      <w:r w:rsidRPr="00653638">
        <w:rPr>
          <w:rFonts w:cstheme="minorHAnsi"/>
          <w:b/>
          <w:sz w:val="28"/>
          <w:szCs w:val="28"/>
        </w:rPr>
        <w:t>ABOUT THIS ROLE</w:t>
      </w:r>
    </w:p>
    <w:p w14:paraId="6C70A91B" w14:textId="5B6DF9BF" w:rsidR="00014E61" w:rsidRDefault="00014E61" w:rsidP="0060197C">
      <w:pPr>
        <w:spacing w:line="240" w:lineRule="auto"/>
        <w:rPr>
          <w:rFonts w:cstheme="minorHAnsi"/>
          <w:b/>
          <w:sz w:val="28"/>
          <w:szCs w:val="28"/>
        </w:rPr>
      </w:pPr>
      <w:r>
        <w:rPr>
          <w:rFonts w:cstheme="minorHAnsi"/>
          <w:b/>
          <w:sz w:val="28"/>
          <w:szCs w:val="28"/>
        </w:rPr>
        <w:t>Sales and Ticketing Analyst</w:t>
      </w:r>
      <w:r w:rsidR="0060197C">
        <w:rPr>
          <w:rFonts w:cstheme="minorHAnsi"/>
          <w:b/>
          <w:sz w:val="28"/>
          <w:szCs w:val="28"/>
        </w:rPr>
        <w:t xml:space="preserve"> – Freelance </w:t>
      </w:r>
    </w:p>
    <w:p w14:paraId="2512F545" w14:textId="12016665" w:rsidR="0060197C" w:rsidRDefault="0060197C" w:rsidP="0060197C">
      <w:pPr>
        <w:spacing w:line="240" w:lineRule="auto"/>
        <w:rPr>
          <w:rFonts w:cstheme="minorHAnsi"/>
          <w:b/>
          <w:sz w:val="28"/>
          <w:szCs w:val="28"/>
        </w:rPr>
      </w:pPr>
      <w:r>
        <w:rPr>
          <w:rFonts w:cstheme="minorHAnsi"/>
          <w:b/>
          <w:sz w:val="28"/>
          <w:szCs w:val="28"/>
        </w:rPr>
        <w:t xml:space="preserve">Key responsibilities: </w:t>
      </w:r>
      <w:bookmarkStart w:id="0" w:name="_GoBack"/>
      <w:bookmarkEnd w:id="0"/>
    </w:p>
    <w:p w14:paraId="5AC1E657" w14:textId="521DFCA6" w:rsidR="0060197C" w:rsidRPr="00687CD9" w:rsidRDefault="0060197C" w:rsidP="0060197C">
      <w:pPr>
        <w:spacing w:line="240" w:lineRule="auto"/>
        <w:rPr>
          <w:rFonts w:cstheme="minorHAnsi"/>
          <w:b/>
          <w:sz w:val="24"/>
          <w:szCs w:val="24"/>
        </w:rPr>
      </w:pPr>
      <w:r w:rsidRPr="00687CD9">
        <w:rPr>
          <w:rFonts w:cstheme="minorHAnsi"/>
          <w:b/>
          <w:sz w:val="24"/>
          <w:szCs w:val="24"/>
        </w:rPr>
        <w:t>Insights:</w:t>
      </w:r>
    </w:p>
    <w:p w14:paraId="6372513C" w14:textId="4C7D5B08" w:rsidR="0060197C" w:rsidRPr="00446B86" w:rsidRDefault="0060197C" w:rsidP="00A636BA">
      <w:pPr>
        <w:pStyle w:val="ListParagraph"/>
        <w:numPr>
          <w:ilvl w:val="0"/>
          <w:numId w:val="11"/>
        </w:numPr>
        <w:spacing w:line="240" w:lineRule="auto"/>
        <w:rPr>
          <w:rFonts w:cstheme="minorHAnsi"/>
          <w:sz w:val="24"/>
          <w:szCs w:val="24"/>
        </w:rPr>
      </w:pPr>
      <w:r w:rsidRPr="00446B86">
        <w:rPr>
          <w:rFonts w:cstheme="minorHAnsi"/>
          <w:sz w:val="24"/>
          <w:szCs w:val="24"/>
        </w:rPr>
        <w:t xml:space="preserve">Supporting the Head of Marketing and Sales on pricing strategies and initiatives, including offers and digital ticketing opportunities. </w:t>
      </w:r>
    </w:p>
    <w:p w14:paraId="001A2497" w14:textId="5C578C60" w:rsidR="0060197C" w:rsidRPr="00446B86" w:rsidRDefault="0060197C" w:rsidP="00A636BA">
      <w:pPr>
        <w:pStyle w:val="ListParagraph"/>
        <w:numPr>
          <w:ilvl w:val="0"/>
          <w:numId w:val="11"/>
        </w:numPr>
        <w:spacing w:line="240" w:lineRule="auto"/>
        <w:rPr>
          <w:rFonts w:cstheme="minorHAnsi"/>
          <w:sz w:val="24"/>
          <w:szCs w:val="24"/>
        </w:rPr>
      </w:pPr>
      <w:r w:rsidRPr="00446B86">
        <w:rPr>
          <w:rFonts w:cstheme="minorHAnsi"/>
          <w:sz w:val="24"/>
          <w:szCs w:val="24"/>
        </w:rPr>
        <w:t xml:space="preserve">Contributing to monthly Return on Investment meetings, analysing sales reports and reporting to the wider team on audience data and trends </w:t>
      </w:r>
    </w:p>
    <w:p w14:paraId="25B12E72" w14:textId="61D6B085" w:rsidR="0060197C" w:rsidRPr="00446B86" w:rsidRDefault="0060197C" w:rsidP="00A636BA">
      <w:pPr>
        <w:pStyle w:val="ListParagraph"/>
        <w:numPr>
          <w:ilvl w:val="0"/>
          <w:numId w:val="11"/>
        </w:numPr>
        <w:spacing w:line="240" w:lineRule="auto"/>
        <w:rPr>
          <w:rFonts w:cstheme="minorHAnsi"/>
          <w:sz w:val="24"/>
          <w:szCs w:val="24"/>
        </w:rPr>
      </w:pPr>
      <w:r w:rsidRPr="00446B86">
        <w:rPr>
          <w:rFonts w:cstheme="minorHAnsi"/>
          <w:sz w:val="24"/>
          <w:szCs w:val="24"/>
        </w:rPr>
        <w:t xml:space="preserve">Working closely with the Head of Marketing and Sales to develop strategies </w:t>
      </w:r>
      <w:r w:rsidR="00446B86" w:rsidRPr="00446B86">
        <w:rPr>
          <w:rFonts w:cstheme="minorHAnsi"/>
          <w:sz w:val="24"/>
          <w:szCs w:val="24"/>
        </w:rPr>
        <w:t>which meet organisational go</w:t>
      </w:r>
      <w:r w:rsidR="005C4235">
        <w:rPr>
          <w:rFonts w:cstheme="minorHAnsi"/>
          <w:sz w:val="24"/>
          <w:szCs w:val="24"/>
        </w:rPr>
        <w:t>a</w:t>
      </w:r>
      <w:r w:rsidR="00446B86" w:rsidRPr="00446B86">
        <w:rPr>
          <w:rFonts w:cstheme="minorHAnsi"/>
          <w:sz w:val="24"/>
          <w:szCs w:val="24"/>
        </w:rPr>
        <w:t>ls in terms of audience development and income</w:t>
      </w:r>
    </w:p>
    <w:p w14:paraId="7B58B7AB" w14:textId="43017190" w:rsidR="00446B86" w:rsidRPr="00446B86" w:rsidRDefault="00446B86" w:rsidP="00A636BA">
      <w:pPr>
        <w:pStyle w:val="ListParagraph"/>
        <w:numPr>
          <w:ilvl w:val="0"/>
          <w:numId w:val="11"/>
        </w:numPr>
        <w:spacing w:line="240" w:lineRule="auto"/>
        <w:rPr>
          <w:rFonts w:cstheme="minorHAnsi"/>
          <w:sz w:val="24"/>
          <w:szCs w:val="24"/>
        </w:rPr>
      </w:pPr>
      <w:r w:rsidRPr="00446B86">
        <w:rPr>
          <w:rFonts w:cstheme="minorHAnsi"/>
          <w:sz w:val="24"/>
          <w:szCs w:val="24"/>
        </w:rPr>
        <w:t xml:space="preserve">Working with the Head of Marketing and Sales to establish a new dynamic pricing model and manage inventory to maximise income. </w:t>
      </w:r>
    </w:p>
    <w:p w14:paraId="296E7D8D" w14:textId="553EB5F1" w:rsidR="00446B86" w:rsidRPr="00446B86" w:rsidRDefault="00446B86" w:rsidP="00A636BA">
      <w:pPr>
        <w:pStyle w:val="ListParagraph"/>
        <w:numPr>
          <w:ilvl w:val="0"/>
          <w:numId w:val="11"/>
        </w:numPr>
        <w:spacing w:line="240" w:lineRule="auto"/>
        <w:rPr>
          <w:rFonts w:cstheme="minorHAnsi"/>
          <w:sz w:val="24"/>
          <w:szCs w:val="24"/>
        </w:rPr>
      </w:pPr>
      <w:r w:rsidRPr="00446B86">
        <w:rPr>
          <w:rFonts w:cstheme="minorHAnsi"/>
          <w:sz w:val="24"/>
          <w:szCs w:val="24"/>
        </w:rPr>
        <w:t xml:space="preserve">Oversee changes to seating plans implemented by </w:t>
      </w:r>
      <w:r w:rsidR="005C4235">
        <w:rPr>
          <w:rFonts w:cstheme="minorHAnsi"/>
          <w:sz w:val="24"/>
          <w:szCs w:val="24"/>
        </w:rPr>
        <w:t xml:space="preserve">Box Office team. </w:t>
      </w:r>
    </w:p>
    <w:p w14:paraId="4CCD6118" w14:textId="37CC87C1" w:rsidR="00446B86" w:rsidRPr="00687CD9" w:rsidRDefault="00446B86" w:rsidP="0060197C">
      <w:pPr>
        <w:spacing w:line="240" w:lineRule="auto"/>
        <w:rPr>
          <w:rFonts w:cstheme="minorHAnsi"/>
          <w:b/>
          <w:sz w:val="24"/>
          <w:szCs w:val="24"/>
        </w:rPr>
      </w:pPr>
      <w:r w:rsidRPr="00687CD9">
        <w:rPr>
          <w:rFonts w:cstheme="minorHAnsi"/>
          <w:b/>
          <w:sz w:val="24"/>
          <w:szCs w:val="24"/>
        </w:rPr>
        <w:t xml:space="preserve">Ticket Allocations and Inventory: </w:t>
      </w:r>
    </w:p>
    <w:p w14:paraId="37C5B754" w14:textId="26E1BA59" w:rsidR="00446B86" w:rsidRPr="00446B86" w:rsidRDefault="00446B86" w:rsidP="00A636BA">
      <w:pPr>
        <w:pStyle w:val="ListParagraph"/>
        <w:numPr>
          <w:ilvl w:val="0"/>
          <w:numId w:val="12"/>
        </w:numPr>
        <w:spacing w:line="240" w:lineRule="auto"/>
        <w:rPr>
          <w:rFonts w:cstheme="minorHAnsi"/>
          <w:sz w:val="24"/>
          <w:szCs w:val="24"/>
        </w:rPr>
      </w:pPr>
      <w:r w:rsidRPr="00446B86">
        <w:rPr>
          <w:rFonts w:cstheme="minorHAnsi"/>
          <w:sz w:val="24"/>
          <w:szCs w:val="24"/>
        </w:rPr>
        <w:t xml:space="preserve">Managing current and cultivating new relationships with third party ticket agents. </w:t>
      </w:r>
    </w:p>
    <w:p w14:paraId="3CB6B429" w14:textId="34325141" w:rsidR="00446B86" w:rsidRPr="00446B86" w:rsidRDefault="00446B86" w:rsidP="00A636BA">
      <w:pPr>
        <w:pStyle w:val="ListParagraph"/>
        <w:numPr>
          <w:ilvl w:val="0"/>
          <w:numId w:val="12"/>
        </w:numPr>
        <w:spacing w:line="240" w:lineRule="auto"/>
        <w:rPr>
          <w:rFonts w:cstheme="minorHAnsi"/>
          <w:sz w:val="24"/>
          <w:szCs w:val="24"/>
        </w:rPr>
      </w:pPr>
      <w:r w:rsidRPr="00446B86">
        <w:rPr>
          <w:rFonts w:cstheme="minorHAnsi"/>
          <w:sz w:val="24"/>
          <w:szCs w:val="24"/>
        </w:rPr>
        <w:t xml:space="preserve">Working with the Box Office team to oversee the weekly £12 Monday ticket release and set up with Queue-It, </w:t>
      </w:r>
      <w:proofErr w:type="spellStart"/>
      <w:r w:rsidRPr="00446B86">
        <w:rPr>
          <w:rFonts w:cstheme="minorHAnsi"/>
          <w:sz w:val="24"/>
          <w:szCs w:val="24"/>
        </w:rPr>
        <w:t>Spektrix</w:t>
      </w:r>
      <w:proofErr w:type="spellEnd"/>
      <w:r w:rsidRPr="00446B86">
        <w:rPr>
          <w:rFonts w:cstheme="minorHAnsi"/>
          <w:sz w:val="24"/>
          <w:szCs w:val="24"/>
        </w:rPr>
        <w:t xml:space="preserve"> and our website company, </w:t>
      </w:r>
      <w:proofErr w:type="spellStart"/>
      <w:r w:rsidRPr="00446B86">
        <w:rPr>
          <w:rFonts w:cstheme="minorHAnsi"/>
          <w:sz w:val="24"/>
          <w:szCs w:val="24"/>
        </w:rPr>
        <w:t>Substrakt</w:t>
      </w:r>
      <w:proofErr w:type="spellEnd"/>
      <w:r w:rsidRPr="00446B86">
        <w:rPr>
          <w:rFonts w:cstheme="minorHAnsi"/>
          <w:sz w:val="24"/>
          <w:szCs w:val="24"/>
        </w:rPr>
        <w:t xml:space="preserve">. </w:t>
      </w:r>
    </w:p>
    <w:p w14:paraId="7D7B9022" w14:textId="56A281F5" w:rsidR="00446B86" w:rsidRDefault="00446B86" w:rsidP="00A636BA">
      <w:pPr>
        <w:pStyle w:val="ListParagraph"/>
        <w:numPr>
          <w:ilvl w:val="0"/>
          <w:numId w:val="12"/>
        </w:numPr>
        <w:spacing w:line="240" w:lineRule="auto"/>
        <w:rPr>
          <w:rFonts w:cstheme="minorHAnsi"/>
          <w:sz w:val="24"/>
          <w:szCs w:val="24"/>
        </w:rPr>
      </w:pPr>
      <w:r w:rsidRPr="00446B86">
        <w:rPr>
          <w:rFonts w:cstheme="minorHAnsi"/>
          <w:sz w:val="24"/>
          <w:szCs w:val="24"/>
        </w:rPr>
        <w:t>Supporting the management of press night lists</w:t>
      </w:r>
      <w:r w:rsidR="00316363">
        <w:rPr>
          <w:rFonts w:cstheme="minorHAnsi"/>
          <w:sz w:val="24"/>
          <w:szCs w:val="24"/>
        </w:rPr>
        <w:t xml:space="preserve"> and invitations</w:t>
      </w:r>
      <w:r w:rsidRPr="00446B86">
        <w:rPr>
          <w:rFonts w:cstheme="minorHAnsi"/>
          <w:sz w:val="24"/>
          <w:szCs w:val="24"/>
        </w:rPr>
        <w:t xml:space="preserve"> for productions and other events, including Royal Court West End and Broadway</w:t>
      </w:r>
      <w:r>
        <w:rPr>
          <w:rFonts w:cstheme="minorHAnsi"/>
          <w:sz w:val="24"/>
          <w:szCs w:val="24"/>
        </w:rPr>
        <w:t xml:space="preserve"> Transfers and Participation pro</w:t>
      </w:r>
      <w:r w:rsidRPr="00446B86">
        <w:rPr>
          <w:rFonts w:cstheme="minorHAnsi"/>
          <w:sz w:val="24"/>
          <w:szCs w:val="24"/>
        </w:rPr>
        <w:t xml:space="preserve">jects as required. </w:t>
      </w:r>
    </w:p>
    <w:p w14:paraId="6111AE99" w14:textId="501F0536" w:rsidR="00446B86" w:rsidRPr="00687CD9" w:rsidRDefault="00446B86" w:rsidP="00446B86">
      <w:pPr>
        <w:spacing w:line="240" w:lineRule="auto"/>
        <w:rPr>
          <w:rFonts w:cstheme="minorHAnsi"/>
          <w:b/>
          <w:sz w:val="24"/>
          <w:szCs w:val="24"/>
        </w:rPr>
      </w:pPr>
      <w:r w:rsidRPr="00687CD9">
        <w:rPr>
          <w:rFonts w:cstheme="minorHAnsi"/>
          <w:b/>
          <w:sz w:val="24"/>
          <w:szCs w:val="24"/>
        </w:rPr>
        <w:t xml:space="preserve">Ticketing </w:t>
      </w:r>
      <w:r w:rsidR="00687CD9">
        <w:rPr>
          <w:rFonts w:cstheme="minorHAnsi"/>
          <w:b/>
          <w:sz w:val="24"/>
          <w:szCs w:val="24"/>
        </w:rPr>
        <w:t xml:space="preserve">System: </w:t>
      </w:r>
    </w:p>
    <w:p w14:paraId="71F0A1E7" w14:textId="3CF69203" w:rsidR="00446B86" w:rsidRPr="00687CD9" w:rsidRDefault="00446B86" w:rsidP="00A636BA">
      <w:pPr>
        <w:pStyle w:val="ListParagraph"/>
        <w:numPr>
          <w:ilvl w:val="0"/>
          <w:numId w:val="13"/>
        </w:numPr>
        <w:spacing w:line="240" w:lineRule="auto"/>
        <w:rPr>
          <w:rFonts w:cstheme="minorHAnsi"/>
          <w:sz w:val="24"/>
          <w:szCs w:val="24"/>
        </w:rPr>
      </w:pPr>
      <w:r w:rsidRPr="00687CD9">
        <w:rPr>
          <w:rFonts w:cstheme="minorHAnsi"/>
          <w:sz w:val="24"/>
          <w:szCs w:val="24"/>
        </w:rPr>
        <w:t xml:space="preserve">Maintain a relationship with </w:t>
      </w:r>
      <w:proofErr w:type="spellStart"/>
      <w:r w:rsidRPr="00687CD9">
        <w:rPr>
          <w:rFonts w:cstheme="minorHAnsi"/>
          <w:sz w:val="24"/>
          <w:szCs w:val="24"/>
        </w:rPr>
        <w:t>Spektrix</w:t>
      </w:r>
      <w:proofErr w:type="spellEnd"/>
      <w:r w:rsidRPr="00687CD9">
        <w:rPr>
          <w:rFonts w:cstheme="minorHAnsi"/>
          <w:sz w:val="24"/>
          <w:szCs w:val="24"/>
        </w:rPr>
        <w:t xml:space="preserve"> and support the continual</w:t>
      </w:r>
      <w:r w:rsidR="00687CD9">
        <w:rPr>
          <w:rFonts w:cstheme="minorHAnsi"/>
          <w:sz w:val="24"/>
          <w:szCs w:val="24"/>
        </w:rPr>
        <w:t xml:space="preserve"> development of the CRM system</w:t>
      </w:r>
    </w:p>
    <w:p w14:paraId="53689867" w14:textId="431F2F89" w:rsidR="00446B86" w:rsidRPr="00687CD9" w:rsidRDefault="00446B86" w:rsidP="00A636BA">
      <w:pPr>
        <w:pStyle w:val="ListParagraph"/>
        <w:numPr>
          <w:ilvl w:val="0"/>
          <w:numId w:val="13"/>
        </w:numPr>
        <w:spacing w:line="240" w:lineRule="auto"/>
        <w:rPr>
          <w:rFonts w:cstheme="minorHAnsi"/>
          <w:sz w:val="24"/>
          <w:szCs w:val="24"/>
        </w:rPr>
      </w:pPr>
      <w:r w:rsidRPr="00687CD9">
        <w:rPr>
          <w:rFonts w:cstheme="minorHAnsi"/>
          <w:sz w:val="24"/>
          <w:szCs w:val="24"/>
        </w:rPr>
        <w:t xml:space="preserve">Work with the Duty House Manager and the Box Office team to support the </w:t>
      </w:r>
      <w:proofErr w:type="spellStart"/>
      <w:r w:rsidRPr="00687CD9">
        <w:rPr>
          <w:rFonts w:cstheme="minorHAnsi"/>
          <w:sz w:val="24"/>
          <w:szCs w:val="24"/>
        </w:rPr>
        <w:t>set up</w:t>
      </w:r>
      <w:proofErr w:type="spellEnd"/>
      <w:r w:rsidRPr="00687CD9">
        <w:rPr>
          <w:rFonts w:cstheme="minorHAnsi"/>
          <w:sz w:val="24"/>
          <w:szCs w:val="24"/>
        </w:rPr>
        <w:t xml:space="preserve"> of all performances and supplementary offers (</w:t>
      </w:r>
      <w:proofErr w:type="spellStart"/>
      <w:r w:rsidRPr="00687CD9">
        <w:rPr>
          <w:rFonts w:cstheme="minorHAnsi"/>
          <w:sz w:val="24"/>
          <w:szCs w:val="24"/>
        </w:rPr>
        <w:t>eg</w:t>
      </w:r>
      <w:proofErr w:type="spellEnd"/>
      <w:r w:rsidRPr="00687CD9">
        <w:rPr>
          <w:rFonts w:cstheme="minorHAnsi"/>
          <w:sz w:val="24"/>
          <w:szCs w:val="24"/>
        </w:rPr>
        <w:t xml:space="preserve"> </w:t>
      </w:r>
      <w:proofErr w:type="spellStart"/>
      <w:r w:rsidRPr="00687CD9">
        <w:rPr>
          <w:rFonts w:cstheme="minorHAnsi"/>
          <w:sz w:val="24"/>
          <w:szCs w:val="24"/>
        </w:rPr>
        <w:t>playtexts</w:t>
      </w:r>
      <w:proofErr w:type="spellEnd"/>
      <w:r w:rsidRPr="00687CD9">
        <w:rPr>
          <w:rFonts w:cstheme="minorHAnsi"/>
          <w:sz w:val="24"/>
          <w:szCs w:val="24"/>
        </w:rPr>
        <w:t xml:space="preserve">, pre ordered drinks) within the </w:t>
      </w:r>
      <w:proofErr w:type="spellStart"/>
      <w:r w:rsidRPr="00687CD9">
        <w:rPr>
          <w:rFonts w:cstheme="minorHAnsi"/>
          <w:sz w:val="24"/>
          <w:szCs w:val="24"/>
        </w:rPr>
        <w:t>Spektrix</w:t>
      </w:r>
      <w:proofErr w:type="spellEnd"/>
      <w:r w:rsidRPr="00687CD9">
        <w:rPr>
          <w:rFonts w:cstheme="minorHAnsi"/>
          <w:sz w:val="24"/>
          <w:szCs w:val="24"/>
        </w:rPr>
        <w:t xml:space="preserve"> system to given deadlines </w:t>
      </w:r>
    </w:p>
    <w:p w14:paraId="1E6F791B" w14:textId="386CE6DC" w:rsidR="00446B86" w:rsidRPr="00687CD9" w:rsidRDefault="00446B86" w:rsidP="00A636BA">
      <w:pPr>
        <w:pStyle w:val="ListParagraph"/>
        <w:numPr>
          <w:ilvl w:val="0"/>
          <w:numId w:val="13"/>
        </w:numPr>
        <w:spacing w:line="240" w:lineRule="auto"/>
        <w:rPr>
          <w:rFonts w:cstheme="minorHAnsi"/>
          <w:sz w:val="24"/>
          <w:szCs w:val="24"/>
        </w:rPr>
      </w:pPr>
      <w:r w:rsidRPr="00687CD9">
        <w:rPr>
          <w:rFonts w:cstheme="minorHAnsi"/>
          <w:sz w:val="24"/>
          <w:szCs w:val="24"/>
        </w:rPr>
        <w:t xml:space="preserve">Liaise with the Marketing and Producing teams to ensure event details are completely accurate before tickets are made available for sale. </w:t>
      </w:r>
    </w:p>
    <w:p w14:paraId="28C103D6" w14:textId="26D5E717" w:rsidR="00446B86" w:rsidRPr="00687CD9" w:rsidRDefault="00446B86" w:rsidP="00A636BA">
      <w:pPr>
        <w:pStyle w:val="ListParagraph"/>
        <w:numPr>
          <w:ilvl w:val="0"/>
          <w:numId w:val="13"/>
        </w:numPr>
        <w:spacing w:line="240" w:lineRule="auto"/>
        <w:rPr>
          <w:rFonts w:cstheme="minorHAnsi"/>
          <w:sz w:val="24"/>
          <w:szCs w:val="24"/>
        </w:rPr>
      </w:pPr>
      <w:r w:rsidRPr="00687CD9">
        <w:rPr>
          <w:rFonts w:cstheme="minorHAnsi"/>
          <w:sz w:val="24"/>
          <w:szCs w:val="24"/>
        </w:rPr>
        <w:t xml:space="preserve">Prepare daily and weekly sales reports and </w:t>
      </w:r>
      <w:r w:rsidR="00687CD9" w:rsidRPr="00687CD9">
        <w:rPr>
          <w:rFonts w:cstheme="minorHAnsi"/>
          <w:sz w:val="24"/>
          <w:szCs w:val="24"/>
        </w:rPr>
        <w:t xml:space="preserve">additional reports as needed. </w:t>
      </w:r>
    </w:p>
    <w:p w14:paraId="5D644A7A" w14:textId="603A01BA" w:rsidR="00446B86" w:rsidRPr="00687CD9" w:rsidRDefault="00687CD9" w:rsidP="00446B86">
      <w:pPr>
        <w:spacing w:line="240" w:lineRule="auto"/>
        <w:rPr>
          <w:rFonts w:cstheme="minorHAnsi"/>
          <w:b/>
          <w:sz w:val="24"/>
          <w:szCs w:val="24"/>
        </w:rPr>
      </w:pPr>
      <w:r>
        <w:rPr>
          <w:rFonts w:cstheme="minorHAnsi"/>
          <w:b/>
          <w:sz w:val="24"/>
          <w:szCs w:val="24"/>
        </w:rPr>
        <w:t xml:space="preserve">Financial and Reporting: </w:t>
      </w:r>
    </w:p>
    <w:p w14:paraId="2E7AF244" w14:textId="1799E57F" w:rsidR="00446B86" w:rsidRPr="00687CD9" w:rsidRDefault="00446B86" w:rsidP="00A636BA">
      <w:pPr>
        <w:pStyle w:val="ListParagraph"/>
        <w:numPr>
          <w:ilvl w:val="0"/>
          <w:numId w:val="14"/>
        </w:numPr>
        <w:spacing w:line="240" w:lineRule="auto"/>
        <w:rPr>
          <w:rFonts w:cstheme="minorHAnsi"/>
          <w:sz w:val="24"/>
          <w:szCs w:val="24"/>
        </w:rPr>
      </w:pPr>
      <w:r w:rsidRPr="00687CD9">
        <w:rPr>
          <w:rFonts w:cstheme="minorHAnsi"/>
          <w:sz w:val="24"/>
          <w:szCs w:val="24"/>
        </w:rPr>
        <w:t xml:space="preserve">Provide financial reports and detailed sales reports to all relevant departments and producers. </w:t>
      </w:r>
    </w:p>
    <w:p w14:paraId="0605EF04" w14:textId="26D59C71" w:rsidR="00446B86" w:rsidRDefault="00446B86" w:rsidP="00A636BA">
      <w:pPr>
        <w:pStyle w:val="ListParagraph"/>
        <w:numPr>
          <w:ilvl w:val="0"/>
          <w:numId w:val="14"/>
        </w:numPr>
        <w:spacing w:line="240" w:lineRule="auto"/>
        <w:rPr>
          <w:rFonts w:cstheme="minorHAnsi"/>
          <w:sz w:val="24"/>
          <w:szCs w:val="24"/>
        </w:rPr>
      </w:pPr>
      <w:r w:rsidRPr="00687CD9">
        <w:rPr>
          <w:rFonts w:cstheme="minorHAnsi"/>
          <w:sz w:val="24"/>
          <w:szCs w:val="24"/>
        </w:rPr>
        <w:t xml:space="preserve">Identify opportunities within reporting that will inform management of future sales and work with the Finance Director to </w:t>
      </w:r>
      <w:r w:rsidR="00316363">
        <w:rPr>
          <w:rFonts w:cstheme="minorHAnsi"/>
          <w:sz w:val="24"/>
          <w:szCs w:val="24"/>
        </w:rPr>
        <w:t xml:space="preserve">develop pricing models and </w:t>
      </w:r>
      <w:r w:rsidR="00687CD9" w:rsidRPr="00687CD9">
        <w:rPr>
          <w:rFonts w:cstheme="minorHAnsi"/>
          <w:sz w:val="24"/>
          <w:szCs w:val="24"/>
        </w:rPr>
        <w:t>ensure full house values</w:t>
      </w:r>
      <w:r w:rsidR="00687CD9">
        <w:rPr>
          <w:rFonts w:cstheme="minorHAnsi"/>
          <w:sz w:val="24"/>
          <w:szCs w:val="24"/>
        </w:rPr>
        <w:t xml:space="preserve"> and financial capacities</w:t>
      </w:r>
      <w:r w:rsidR="00687CD9" w:rsidRPr="00687CD9">
        <w:rPr>
          <w:rFonts w:cstheme="minorHAnsi"/>
          <w:sz w:val="24"/>
          <w:szCs w:val="24"/>
        </w:rPr>
        <w:t xml:space="preserve"> are accurately calculated. </w:t>
      </w:r>
    </w:p>
    <w:p w14:paraId="3AF6876D" w14:textId="4875DF69" w:rsidR="00687CD9" w:rsidRDefault="00687CD9" w:rsidP="00A636BA">
      <w:pPr>
        <w:pStyle w:val="ListParagraph"/>
        <w:numPr>
          <w:ilvl w:val="0"/>
          <w:numId w:val="14"/>
        </w:numPr>
        <w:spacing w:line="240" w:lineRule="auto"/>
        <w:rPr>
          <w:rFonts w:cstheme="minorHAnsi"/>
          <w:sz w:val="24"/>
          <w:szCs w:val="24"/>
        </w:rPr>
      </w:pPr>
      <w:r>
        <w:rPr>
          <w:rFonts w:cstheme="minorHAnsi"/>
          <w:sz w:val="24"/>
          <w:szCs w:val="24"/>
        </w:rPr>
        <w:t xml:space="preserve">Investigate chargebacks with the Finance Department </w:t>
      </w:r>
    </w:p>
    <w:p w14:paraId="6D088B58" w14:textId="01782C7E" w:rsidR="00687CD9" w:rsidRDefault="00687CD9" w:rsidP="00A636BA">
      <w:pPr>
        <w:pStyle w:val="ListParagraph"/>
        <w:numPr>
          <w:ilvl w:val="0"/>
          <w:numId w:val="14"/>
        </w:numPr>
        <w:spacing w:line="240" w:lineRule="auto"/>
        <w:rPr>
          <w:rFonts w:cstheme="minorHAnsi"/>
          <w:sz w:val="24"/>
          <w:szCs w:val="24"/>
        </w:rPr>
      </w:pPr>
      <w:r>
        <w:rPr>
          <w:rFonts w:cstheme="minorHAnsi"/>
          <w:sz w:val="24"/>
          <w:szCs w:val="24"/>
        </w:rPr>
        <w:lastRenderedPageBreak/>
        <w:t>Review the weekly ticket reconciliations provided by the Box Office and investigate and resolve any issues which may have arisen with advance Box Office providers and ticket agents</w:t>
      </w:r>
    </w:p>
    <w:p w14:paraId="1F8B27BB" w14:textId="2285162B" w:rsidR="00687CD9" w:rsidRPr="00687CD9" w:rsidRDefault="00687CD9" w:rsidP="00A636BA">
      <w:pPr>
        <w:pStyle w:val="ListParagraph"/>
        <w:numPr>
          <w:ilvl w:val="0"/>
          <w:numId w:val="14"/>
        </w:numPr>
        <w:spacing w:line="240" w:lineRule="auto"/>
        <w:rPr>
          <w:rFonts w:cstheme="minorHAnsi"/>
          <w:sz w:val="24"/>
          <w:szCs w:val="24"/>
        </w:rPr>
      </w:pPr>
      <w:r>
        <w:rPr>
          <w:rFonts w:cstheme="minorHAnsi"/>
          <w:sz w:val="24"/>
          <w:szCs w:val="24"/>
        </w:rPr>
        <w:t xml:space="preserve">Provide additional accounting reports as required. </w:t>
      </w:r>
    </w:p>
    <w:p w14:paraId="5D892319" w14:textId="2D6B5524" w:rsidR="00687CD9" w:rsidRPr="00687CD9" w:rsidRDefault="002138CD" w:rsidP="00687CD9">
      <w:pPr>
        <w:spacing w:line="240" w:lineRule="auto"/>
        <w:rPr>
          <w:rFonts w:cstheme="minorHAnsi"/>
          <w:b/>
          <w:sz w:val="24"/>
          <w:szCs w:val="24"/>
        </w:rPr>
      </w:pPr>
      <w:r>
        <w:rPr>
          <w:rFonts w:cstheme="minorHAnsi"/>
          <w:b/>
          <w:sz w:val="24"/>
          <w:szCs w:val="24"/>
        </w:rPr>
        <w:t>Industry Knowledge, Expertise and Best Practice</w:t>
      </w:r>
    </w:p>
    <w:p w14:paraId="6C695499" w14:textId="3D24617B" w:rsidR="00687CD9" w:rsidRPr="00687CD9" w:rsidRDefault="00687CD9" w:rsidP="00A636BA">
      <w:pPr>
        <w:pStyle w:val="ListParagraph"/>
        <w:numPr>
          <w:ilvl w:val="0"/>
          <w:numId w:val="15"/>
        </w:numPr>
        <w:spacing w:line="240" w:lineRule="auto"/>
        <w:rPr>
          <w:rFonts w:cstheme="minorHAnsi"/>
          <w:sz w:val="24"/>
          <w:szCs w:val="24"/>
        </w:rPr>
      </w:pPr>
      <w:r w:rsidRPr="00687CD9">
        <w:rPr>
          <w:rFonts w:cstheme="minorHAnsi"/>
          <w:sz w:val="24"/>
          <w:szCs w:val="24"/>
        </w:rPr>
        <w:t>Ensure that working knowledge of the ticketing system and its application is maintained across the team and regularly updated.</w:t>
      </w:r>
    </w:p>
    <w:p w14:paraId="37BC7B55" w14:textId="66B03A2C" w:rsidR="00687CD9" w:rsidRPr="00406003" w:rsidRDefault="00687CD9" w:rsidP="00A636BA">
      <w:pPr>
        <w:pStyle w:val="ListParagraph"/>
        <w:numPr>
          <w:ilvl w:val="0"/>
          <w:numId w:val="15"/>
        </w:numPr>
        <w:spacing w:line="240" w:lineRule="auto"/>
        <w:rPr>
          <w:rFonts w:cstheme="minorHAnsi"/>
          <w:sz w:val="24"/>
          <w:szCs w:val="24"/>
        </w:rPr>
      </w:pPr>
      <w:r w:rsidRPr="00406003">
        <w:rPr>
          <w:rFonts w:cstheme="minorHAnsi"/>
          <w:sz w:val="24"/>
          <w:szCs w:val="24"/>
        </w:rPr>
        <w:t xml:space="preserve">Ensure the resources available from </w:t>
      </w:r>
      <w:proofErr w:type="spellStart"/>
      <w:r w:rsidRPr="00406003">
        <w:rPr>
          <w:rFonts w:cstheme="minorHAnsi"/>
          <w:sz w:val="24"/>
          <w:szCs w:val="24"/>
        </w:rPr>
        <w:t>Spektrix</w:t>
      </w:r>
      <w:proofErr w:type="spellEnd"/>
      <w:r w:rsidRPr="00406003">
        <w:rPr>
          <w:rFonts w:cstheme="minorHAnsi"/>
          <w:sz w:val="24"/>
          <w:szCs w:val="24"/>
        </w:rPr>
        <w:t xml:space="preserve"> are effectively utilised </w:t>
      </w:r>
    </w:p>
    <w:p w14:paraId="11B49FED" w14:textId="1BA9D511" w:rsidR="00687CD9" w:rsidRPr="00687CD9" w:rsidRDefault="00687CD9" w:rsidP="00A636BA">
      <w:pPr>
        <w:pStyle w:val="ListParagraph"/>
        <w:numPr>
          <w:ilvl w:val="0"/>
          <w:numId w:val="15"/>
        </w:numPr>
        <w:spacing w:line="240" w:lineRule="auto"/>
        <w:rPr>
          <w:rFonts w:cstheme="minorHAnsi"/>
          <w:sz w:val="24"/>
          <w:szCs w:val="24"/>
        </w:rPr>
      </w:pPr>
      <w:r w:rsidRPr="00687CD9">
        <w:rPr>
          <w:rFonts w:cstheme="minorHAnsi"/>
          <w:sz w:val="24"/>
          <w:szCs w:val="24"/>
        </w:rPr>
        <w:t xml:space="preserve">Maintain a dialogue with </w:t>
      </w:r>
      <w:proofErr w:type="spellStart"/>
      <w:r w:rsidRPr="00687CD9">
        <w:rPr>
          <w:rFonts w:cstheme="minorHAnsi"/>
          <w:sz w:val="24"/>
          <w:szCs w:val="24"/>
        </w:rPr>
        <w:t>Spektrix</w:t>
      </w:r>
      <w:proofErr w:type="spellEnd"/>
      <w:r w:rsidRPr="00687CD9">
        <w:rPr>
          <w:rFonts w:cstheme="minorHAnsi"/>
          <w:sz w:val="24"/>
          <w:szCs w:val="24"/>
        </w:rPr>
        <w:t xml:space="preserve"> system users in other organisations through networking and training events to share knowledge and develop best practice. </w:t>
      </w:r>
    </w:p>
    <w:p w14:paraId="44C90453" w14:textId="54DC8621" w:rsidR="00687CD9" w:rsidRDefault="00687CD9" w:rsidP="0060197C">
      <w:pPr>
        <w:spacing w:line="240" w:lineRule="auto"/>
        <w:rPr>
          <w:rFonts w:cstheme="minorHAnsi"/>
          <w:b/>
          <w:sz w:val="24"/>
          <w:szCs w:val="24"/>
        </w:rPr>
      </w:pPr>
      <w:r w:rsidRPr="00687CD9">
        <w:rPr>
          <w:rFonts w:cstheme="minorHAnsi"/>
          <w:b/>
          <w:sz w:val="24"/>
          <w:szCs w:val="24"/>
        </w:rPr>
        <w:t xml:space="preserve">General </w:t>
      </w:r>
    </w:p>
    <w:p w14:paraId="619866B0" w14:textId="77777777" w:rsidR="002B1F5C" w:rsidRPr="002B1F5C" w:rsidRDefault="002B1F5C" w:rsidP="00A636BA">
      <w:pPr>
        <w:pStyle w:val="ListParagraph"/>
        <w:numPr>
          <w:ilvl w:val="0"/>
          <w:numId w:val="16"/>
        </w:numPr>
        <w:spacing w:line="240" w:lineRule="auto"/>
        <w:rPr>
          <w:rFonts w:cstheme="minorHAnsi"/>
          <w:sz w:val="24"/>
          <w:szCs w:val="24"/>
        </w:rPr>
      </w:pPr>
      <w:r w:rsidRPr="002B1F5C">
        <w:rPr>
          <w:rFonts w:cstheme="minorHAnsi"/>
          <w:sz w:val="24"/>
          <w:szCs w:val="24"/>
        </w:rPr>
        <w:t xml:space="preserve">Attend weekly marketing press and sales meeting – ideally in person. </w:t>
      </w:r>
    </w:p>
    <w:p w14:paraId="2FB12A82" w14:textId="26656B54" w:rsidR="002B1F5C" w:rsidRDefault="002B1F5C" w:rsidP="00A636BA">
      <w:pPr>
        <w:pStyle w:val="ListParagraph"/>
        <w:numPr>
          <w:ilvl w:val="0"/>
          <w:numId w:val="16"/>
        </w:numPr>
        <w:pBdr>
          <w:top w:val="nil"/>
          <w:left w:val="nil"/>
          <w:bottom w:val="nil"/>
          <w:right w:val="nil"/>
          <w:between w:val="nil"/>
          <w:bar w:val="nil"/>
        </w:pBdr>
        <w:spacing w:after="0" w:line="240" w:lineRule="auto"/>
        <w:jc w:val="both"/>
        <w:rPr>
          <w:sz w:val="24"/>
          <w:szCs w:val="24"/>
        </w:rPr>
      </w:pPr>
      <w:r w:rsidRPr="002B1F5C">
        <w:rPr>
          <w:sz w:val="24"/>
          <w:szCs w:val="24"/>
        </w:rPr>
        <w:t xml:space="preserve">Play an active part in development, promotion and implementation of all company policies including anti-racism, anti-oppression, representation, access, environmental sustainability and health and safety, and </w:t>
      </w:r>
      <w:r w:rsidR="00316363">
        <w:rPr>
          <w:sz w:val="24"/>
          <w:szCs w:val="24"/>
        </w:rPr>
        <w:t xml:space="preserve">commit to upholding the organisation’s core values at all times. </w:t>
      </w:r>
    </w:p>
    <w:p w14:paraId="4AE32D8A" w14:textId="77777777" w:rsidR="002B1F5C" w:rsidRPr="002B1F5C" w:rsidRDefault="002B1F5C" w:rsidP="002B1F5C">
      <w:pPr>
        <w:pStyle w:val="ListParagraph"/>
        <w:pBdr>
          <w:top w:val="nil"/>
          <w:left w:val="nil"/>
          <w:bottom w:val="nil"/>
          <w:right w:val="nil"/>
          <w:between w:val="nil"/>
          <w:bar w:val="nil"/>
        </w:pBdr>
        <w:spacing w:after="0" w:line="240" w:lineRule="auto"/>
        <w:jc w:val="both"/>
        <w:rPr>
          <w:sz w:val="24"/>
          <w:szCs w:val="24"/>
        </w:rPr>
      </w:pPr>
    </w:p>
    <w:p w14:paraId="54AB0E51" w14:textId="48A8B168" w:rsidR="002B1F5C" w:rsidRDefault="002B1F5C" w:rsidP="0060197C">
      <w:pPr>
        <w:spacing w:line="240" w:lineRule="auto"/>
        <w:rPr>
          <w:rFonts w:cstheme="minorHAnsi"/>
          <w:b/>
          <w:sz w:val="24"/>
          <w:szCs w:val="24"/>
        </w:rPr>
      </w:pPr>
      <w:r>
        <w:rPr>
          <w:rFonts w:cstheme="minorHAnsi"/>
          <w:b/>
          <w:sz w:val="24"/>
          <w:szCs w:val="24"/>
        </w:rPr>
        <w:t xml:space="preserve">This outline is a guide to the nature of the work required and you amy be asked to undertake other duties from time to time as appropriate to the role and as agreed with the Head of Marketing and Sales. </w:t>
      </w:r>
    </w:p>
    <w:p w14:paraId="7BD81B76" w14:textId="4160C712" w:rsidR="002B1F5C" w:rsidRDefault="002B1F5C" w:rsidP="0060197C">
      <w:pPr>
        <w:spacing w:line="240" w:lineRule="auto"/>
        <w:rPr>
          <w:rFonts w:cstheme="minorHAnsi"/>
          <w:b/>
          <w:sz w:val="24"/>
          <w:szCs w:val="24"/>
        </w:rPr>
      </w:pPr>
      <w:r>
        <w:rPr>
          <w:rFonts w:cstheme="minorHAnsi"/>
          <w:b/>
          <w:sz w:val="24"/>
          <w:szCs w:val="24"/>
        </w:rPr>
        <w:t xml:space="preserve">ESSENTIAL SKILLS AND EXPERIENCE </w:t>
      </w:r>
    </w:p>
    <w:p w14:paraId="38C1DE7F" w14:textId="50572C27" w:rsidR="002B1F5C" w:rsidRPr="005C4235" w:rsidRDefault="002B1F5C" w:rsidP="00A636BA">
      <w:pPr>
        <w:pStyle w:val="ListParagraph"/>
        <w:numPr>
          <w:ilvl w:val="0"/>
          <w:numId w:val="17"/>
        </w:numPr>
        <w:spacing w:line="240" w:lineRule="auto"/>
        <w:rPr>
          <w:rFonts w:cstheme="minorHAnsi"/>
          <w:sz w:val="24"/>
          <w:szCs w:val="24"/>
        </w:rPr>
      </w:pPr>
      <w:r w:rsidRPr="005C4235">
        <w:rPr>
          <w:rFonts w:cstheme="minorHAnsi"/>
          <w:sz w:val="24"/>
          <w:szCs w:val="24"/>
        </w:rPr>
        <w:t>Demonstrable experience and understanding of theatre ticketing processes and systems</w:t>
      </w:r>
    </w:p>
    <w:p w14:paraId="3B45B4FA" w14:textId="30060B46" w:rsidR="002B1F5C" w:rsidRPr="005C4235" w:rsidRDefault="002B1F5C" w:rsidP="00A636BA">
      <w:pPr>
        <w:pStyle w:val="ListParagraph"/>
        <w:numPr>
          <w:ilvl w:val="0"/>
          <w:numId w:val="17"/>
        </w:numPr>
        <w:spacing w:line="240" w:lineRule="auto"/>
        <w:rPr>
          <w:rFonts w:cstheme="minorHAnsi"/>
          <w:sz w:val="24"/>
          <w:szCs w:val="24"/>
        </w:rPr>
      </w:pPr>
      <w:r w:rsidRPr="005C4235">
        <w:rPr>
          <w:rFonts w:cstheme="minorHAnsi"/>
          <w:sz w:val="24"/>
          <w:szCs w:val="24"/>
        </w:rPr>
        <w:t>An analytical, commercial and strategic thinker, with the ability to see the bigger picture as well as manage the day to day</w:t>
      </w:r>
    </w:p>
    <w:p w14:paraId="6F48892E" w14:textId="14BE5D13" w:rsidR="002B1F5C" w:rsidRPr="005C4235" w:rsidRDefault="002B1F5C" w:rsidP="00A636BA">
      <w:pPr>
        <w:pStyle w:val="ListParagraph"/>
        <w:numPr>
          <w:ilvl w:val="0"/>
          <w:numId w:val="17"/>
        </w:numPr>
        <w:spacing w:line="240" w:lineRule="auto"/>
        <w:rPr>
          <w:rFonts w:cstheme="minorHAnsi"/>
          <w:sz w:val="24"/>
          <w:szCs w:val="24"/>
        </w:rPr>
      </w:pPr>
      <w:r w:rsidRPr="005C4235">
        <w:rPr>
          <w:rFonts w:cstheme="minorHAnsi"/>
          <w:sz w:val="24"/>
          <w:szCs w:val="24"/>
        </w:rPr>
        <w:t xml:space="preserve">Experience of using </w:t>
      </w:r>
      <w:proofErr w:type="spellStart"/>
      <w:r w:rsidRPr="005C4235">
        <w:rPr>
          <w:rFonts w:cstheme="minorHAnsi"/>
          <w:sz w:val="24"/>
          <w:szCs w:val="24"/>
        </w:rPr>
        <w:t>Spektri</w:t>
      </w:r>
      <w:r w:rsidR="005C4235">
        <w:rPr>
          <w:rFonts w:cstheme="minorHAnsi"/>
          <w:sz w:val="24"/>
          <w:szCs w:val="24"/>
        </w:rPr>
        <w:t>x</w:t>
      </w:r>
      <w:proofErr w:type="spellEnd"/>
      <w:r w:rsidR="005C4235">
        <w:rPr>
          <w:rFonts w:cstheme="minorHAnsi"/>
          <w:sz w:val="24"/>
          <w:szCs w:val="24"/>
        </w:rPr>
        <w:t xml:space="preserve"> to analyse and interpret data</w:t>
      </w:r>
    </w:p>
    <w:p w14:paraId="65F6AF97" w14:textId="2D256271" w:rsidR="002B1F5C" w:rsidRPr="005C4235" w:rsidRDefault="002B1F5C" w:rsidP="00A636BA">
      <w:pPr>
        <w:pStyle w:val="ListParagraph"/>
        <w:numPr>
          <w:ilvl w:val="0"/>
          <w:numId w:val="17"/>
        </w:numPr>
        <w:spacing w:line="240" w:lineRule="auto"/>
        <w:rPr>
          <w:rFonts w:cstheme="minorHAnsi"/>
          <w:sz w:val="24"/>
          <w:szCs w:val="24"/>
        </w:rPr>
      </w:pPr>
      <w:r w:rsidRPr="005C4235">
        <w:rPr>
          <w:rFonts w:cstheme="minorHAnsi"/>
          <w:sz w:val="24"/>
          <w:szCs w:val="24"/>
        </w:rPr>
        <w:t xml:space="preserve">Strong interpersonal skills </w:t>
      </w:r>
      <w:r w:rsidR="00E856FC" w:rsidRPr="005C4235">
        <w:rPr>
          <w:rFonts w:cstheme="minorHAnsi"/>
          <w:sz w:val="24"/>
          <w:szCs w:val="24"/>
        </w:rPr>
        <w:t>with the ability to communicate effectively with a wide range of people and stakehol</w:t>
      </w:r>
      <w:r w:rsidR="005C4235">
        <w:rPr>
          <w:rFonts w:cstheme="minorHAnsi"/>
          <w:sz w:val="24"/>
          <w:szCs w:val="24"/>
        </w:rPr>
        <w:t>ders, with tact and discretion</w:t>
      </w:r>
    </w:p>
    <w:p w14:paraId="18B7A615" w14:textId="2DCCCCB3" w:rsidR="00E856FC" w:rsidRPr="005C4235" w:rsidRDefault="00E856FC" w:rsidP="00A636BA">
      <w:pPr>
        <w:pStyle w:val="ListParagraph"/>
        <w:numPr>
          <w:ilvl w:val="0"/>
          <w:numId w:val="17"/>
        </w:numPr>
        <w:spacing w:line="240" w:lineRule="auto"/>
        <w:rPr>
          <w:rFonts w:cstheme="minorHAnsi"/>
          <w:sz w:val="24"/>
          <w:szCs w:val="24"/>
        </w:rPr>
      </w:pPr>
      <w:r w:rsidRPr="005C4235">
        <w:rPr>
          <w:rFonts w:cstheme="minorHAnsi"/>
          <w:sz w:val="24"/>
          <w:szCs w:val="24"/>
        </w:rPr>
        <w:t>Meticulous attention to accuracy and detail</w:t>
      </w:r>
    </w:p>
    <w:p w14:paraId="24D5B89C" w14:textId="0A171E61" w:rsidR="00E856FC" w:rsidRPr="005C4235" w:rsidRDefault="00E856FC" w:rsidP="00A636BA">
      <w:pPr>
        <w:pStyle w:val="ListParagraph"/>
        <w:numPr>
          <w:ilvl w:val="0"/>
          <w:numId w:val="17"/>
        </w:numPr>
        <w:spacing w:line="240" w:lineRule="auto"/>
        <w:rPr>
          <w:rFonts w:cstheme="minorHAnsi"/>
          <w:sz w:val="24"/>
          <w:szCs w:val="24"/>
        </w:rPr>
      </w:pPr>
      <w:r w:rsidRPr="005C4235">
        <w:rPr>
          <w:rFonts w:cstheme="minorHAnsi"/>
          <w:sz w:val="24"/>
          <w:szCs w:val="24"/>
        </w:rPr>
        <w:t>Strong numeracy and IT skills, including advanced knowledge of Excel and Database packages</w:t>
      </w:r>
    </w:p>
    <w:p w14:paraId="33F51467" w14:textId="59DA2732" w:rsidR="00E856FC" w:rsidRPr="005C4235" w:rsidRDefault="00E856FC" w:rsidP="00A636BA">
      <w:pPr>
        <w:pStyle w:val="ListParagraph"/>
        <w:numPr>
          <w:ilvl w:val="0"/>
          <w:numId w:val="17"/>
        </w:numPr>
        <w:spacing w:line="240" w:lineRule="auto"/>
        <w:rPr>
          <w:rFonts w:cstheme="minorHAnsi"/>
          <w:sz w:val="24"/>
          <w:szCs w:val="24"/>
        </w:rPr>
      </w:pPr>
      <w:r w:rsidRPr="005C4235">
        <w:rPr>
          <w:rFonts w:cstheme="minorHAnsi"/>
          <w:sz w:val="24"/>
          <w:szCs w:val="24"/>
        </w:rPr>
        <w:t>An interest in new writing and dev</w:t>
      </w:r>
      <w:r w:rsidR="005C4235">
        <w:rPr>
          <w:rFonts w:cstheme="minorHAnsi"/>
          <w:sz w:val="24"/>
          <w:szCs w:val="24"/>
        </w:rPr>
        <w:t>eloping audiences for new work</w:t>
      </w:r>
    </w:p>
    <w:p w14:paraId="1C2B6B5D" w14:textId="47F37950" w:rsidR="00E856FC" w:rsidRDefault="00E856FC" w:rsidP="00A636BA">
      <w:pPr>
        <w:pStyle w:val="ListParagraph"/>
        <w:numPr>
          <w:ilvl w:val="0"/>
          <w:numId w:val="17"/>
        </w:numPr>
        <w:spacing w:line="240" w:lineRule="auto"/>
        <w:rPr>
          <w:rFonts w:cstheme="minorHAnsi"/>
          <w:sz w:val="24"/>
          <w:szCs w:val="24"/>
        </w:rPr>
      </w:pPr>
      <w:r w:rsidRPr="005C4235">
        <w:rPr>
          <w:rFonts w:cstheme="minorHAnsi"/>
          <w:sz w:val="24"/>
          <w:szCs w:val="24"/>
        </w:rPr>
        <w:t>Knowledge and experience of the commercial theatre sector would be an advantage</w:t>
      </w:r>
    </w:p>
    <w:p w14:paraId="03787BBF" w14:textId="77777777" w:rsidR="00E856FC" w:rsidRDefault="00E856FC" w:rsidP="0060197C">
      <w:pPr>
        <w:spacing w:line="240" w:lineRule="auto"/>
        <w:rPr>
          <w:rFonts w:cstheme="minorHAnsi"/>
          <w:sz w:val="24"/>
          <w:szCs w:val="24"/>
        </w:rPr>
      </w:pPr>
    </w:p>
    <w:p w14:paraId="05F7AF92" w14:textId="77777777" w:rsidR="00E856FC" w:rsidRDefault="00E856FC" w:rsidP="0060197C">
      <w:pPr>
        <w:spacing w:line="240" w:lineRule="auto"/>
        <w:rPr>
          <w:rFonts w:cstheme="minorHAnsi"/>
          <w:sz w:val="24"/>
          <w:szCs w:val="24"/>
        </w:rPr>
      </w:pPr>
    </w:p>
    <w:p w14:paraId="28C01E13" w14:textId="3034300A" w:rsidR="005C4235" w:rsidRDefault="005C4235" w:rsidP="005C4235">
      <w:pPr>
        <w:spacing w:line="240" w:lineRule="auto"/>
        <w:rPr>
          <w:rFonts w:cstheme="minorHAnsi"/>
          <w:sz w:val="24"/>
          <w:szCs w:val="24"/>
        </w:rPr>
      </w:pPr>
    </w:p>
    <w:p w14:paraId="0DA8FF05" w14:textId="144CB987" w:rsidR="000F18A5" w:rsidRPr="005A77C3" w:rsidRDefault="00CB55FC" w:rsidP="005A77C3">
      <w:pPr>
        <w:pStyle w:val="Body"/>
        <w:rPr>
          <w:rFonts w:asciiTheme="minorHAnsi" w:eastAsia="Calibri" w:hAnsiTheme="minorHAnsi" w:cstheme="minorHAnsi"/>
          <w:sz w:val="24"/>
          <w:szCs w:val="24"/>
        </w:rPr>
      </w:pPr>
      <w:r>
        <w:rPr>
          <w:rFonts w:asciiTheme="minorHAnsi" w:hAnsiTheme="minorHAnsi" w:cstheme="minorHAnsi"/>
          <w:sz w:val="24"/>
          <w:szCs w:val="24"/>
        </w:rPr>
        <w:t xml:space="preserve"> </w:t>
      </w:r>
    </w:p>
    <w:sectPr w:rsidR="000F18A5" w:rsidRPr="005A77C3" w:rsidSect="0060197C">
      <w:headerReference w:type="defaul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5B23" w14:textId="77777777" w:rsidR="003B7AFD" w:rsidRDefault="003B7AFD" w:rsidP="00040B82">
      <w:pPr>
        <w:spacing w:after="0" w:line="240" w:lineRule="auto"/>
      </w:pPr>
      <w:r>
        <w:separator/>
      </w:r>
    </w:p>
  </w:endnote>
  <w:endnote w:type="continuationSeparator" w:id="0">
    <w:p w14:paraId="1A120509" w14:textId="77777777" w:rsidR="003B7AFD" w:rsidRDefault="003B7AFD" w:rsidP="0004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ureauGrot Medium">
    <w:altName w:val="Calibri"/>
    <w:panose1 w:val="02000603060000020004"/>
    <w:charset w:val="00"/>
    <w:family w:val="modern"/>
    <w:notTrueType/>
    <w:pitch w:val="variable"/>
    <w:sig w:usb0="800000AF" w:usb1="5000204A" w:usb2="00000000" w:usb3="00000000" w:csb0="00000001" w:csb1="00000000"/>
  </w:font>
  <w:font w:name="BureauGrot Light">
    <w:altName w:val="Calibri"/>
    <w:panose1 w:val="02000606040000020004"/>
    <w:charset w:val="00"/>
    <w:family w:val="modern"/>
    <w:notTrueType/>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07A53" w14:textId="77777777" w:rsidR="003B7AFD" w:rsidRDefault="003B7AFD" w:rsidP="00040B82">
      <w:pPr>
        <w:spacing w:after="0" w:line="240" w:lineRule="auto"/>
      </w:pPr>
      <w:r>
        <w:separator/>
      </w:r>
    </w:p>
  </w:footnote>
  <w:footnote w:type="continuationSeparator" w:id="0">
    <w:p w14:paraId="0781977D" w14:textId="77777777" w:rsidR="003B7AFD" w:rsidRDefault="003B7AFD" w:rsidP="00040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CBBD" w14:textId="77777777" w:rsidR="00040B82" w:rsidRPr="00B504AD" w:rsidRDefault="00040B82" w:rsidP="00040B82">
    <w:pPr>
      <w:spacing w:after="0"/>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12BFDC" wp14:editId="60574252">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2BFDC"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Ep5lDDhAAAACgEAAA8AAABkcnMvZG93bnJldi54bWxMj8FOwzAQRO9I/IO1SFxQ62DR&#10;EEKcCipxgCJQW1CvbrwkEfE6it02/D3bE9xmtE+zM8V8dJ044BBaTxqupwkIpMrblmoNH5unSQYi&#10;REPWdJ5Qww8GmJfnZ4XJrT/SCg/rWAsOoZAbDU2MfS5lqBp0Jkx9j8S3Lz84E9kOtbSDOXK466RK&#10;klQ60xJ/aEyPiwar7/XeabiRW//YL1z1+rn1y5f3K9W+PSutLy/Gh3sQEcf4B8OpPleHkjvt/J5s&#10;EJ2GiZopRlmkvOkEZNkMxI7F7V0Ksizk/wnlLwAAAP//AwBQSwECLQAUAAYACAAAACEAtoM4kv4A&#10;AADhAQAAEwAAAAAAAAAAAAAAAAAAAAAAW0NvbnRlbnRfVHlwZXNdLnhtbFBLAQItABQABgAIAAAA&#10;IQA4/SH/1gAAAJQBAAALAAAAAAAAAAAAAAAAAC8BAABfcmVscy8ucmVsc1BLAQItABQABgAIAAAA&#10;IQCGnjudTAIAAMkEAAAOAAAAAAAAAAAAAAAAAC4CAABkcnMvZTJvRG9jLnhtbFBLAQItABQABgAI&#10;AAAAIQBKeZQw4QAAAAoBAAAPAAAAAAAAAAAAAAAAAKYEAABkcnMvZG93bnJldi54bWxQSwUGAAAA&#10;AAQABADzAAAAtAUAAAAA&#10;" fillcolor="white [3201]" stroked="f" strokeweight="1pt">
              <v:textbox>
                <w:txbxContent>
                  <w:p w14:paraId="10868B51" w14:textId="77777777" w:rsidR="00040B82" w:rsidRDefault="00040B82" w:rsidP="00040B82">
                    <w:pPr>
                      <w:jc w:val="center"/>
                    </w:pPr>
                    <w:r w:rsidRPr="001070BD">
                      <w:rPr>
                        <w:noProof/>
                        <w:lang w:eastAsia="en-GB"/>
                      </w:rPr>
                      <w:drawing>
                        <wp:inline distT="0" distB="0" distL="0" distR="0" wp14:anchorId="73F09D21" wp14:editId="70C8DE0A">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14:paraId="149B4E09" w14:textId="77777777" w:rsidR="00040B82" w:rsidRPr="00B504AD" w:rsidRDefault="00040B82" w:rsidP="00040B82">
    <w:pPr>
      <w:spacing w:after="0"/>
      <w:jc w:val="right"/>
      <w:rPr>
        <w:rFonts w:ascii="BureauGrot Light" w:hAnsi="BureauGrot Light"/>
        <w:color w:val="808080" w:themeColor="background1" w:themeShade="80"/>
        <w:sz w:val="16"/>
        <w:szCs w:val="16"/>
      </w:rPr>
    </w:pPr>
    <w:r>
      <w:rPr>
        <w:rFonts w:ascii="BureauGrot Light" w:hAnsi="BureauGrot Light"/>
        <w:color w:val="808080" w:themeColor="background1" w:themeShade="80"/>
        <w:sz w:val="16"/>
        <w:szCs w:val="16"/>
      </w:rPr>
      <w:t>Sloane Square, London, SW1W 8</w:t>
    </w:r>
    <w:r w:rsidRPr="00B504AD">
      <w:rPr>
        <w:rFonts w:ascii="BureauGrot Light" w:hAnsi="BureauGrot Light"/>
        <w:color w:val="808080" w:themeColor="background1" w:themeShade="80"/>
        <w:sz w:val="16"/>
        <w:szCs w:val="16"/>
      </w:rPr>
      <w:t>AS</w:t>
    </w:r>
  </w:p>
  <w:p w14:paraId="250D7E2C"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Admin 020 7565 5050</w:t>
    </w:r>
  </w:p>
  <w:p w14:paraId="11AE1BBA"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royalcourttheatre.com</w:t>
    </w:r>
  </w:p>
  <w:p w14:paraId="5F6A7BD2" w14:textId="77777777" w:rsidR="00040B82" w:rsidRPr="00ED28E3" w:rsidRDefault="00040B82" w:rsidP="00040B82">
    <w:pPr>
      <w:spacing w:after="0"/>
      <w:jc w:val="right"/>
      <w:rPr>
        <w:rFonts w:ascii="BureauGrot Light" w:hAnsi="BureauGrot Light"/>
        <w:color w:val="808080" w:themeColor="background1" w:themeShade="80"/>
        <w:sz w:val="16"/>
        <w:szCs w:val="16"/>
        <w:lang w:val="nb-NO"/>
      </w:rPr>
    </w:pPr>
    <w:r w:rsidRPr="00ED28E3">
      <w:rPr>
        <w:rFonts w:ascii="BureauGrot Light" w:hAnsi="BureauGrot Light"/>
        <w:color w:val="808080" w:themeColor="background1" w:themeShade="80"/>
        <w:sz w:val="16"/>
        <w:szCs w:val="16"/>
        <w:lang w:val="nb-NO"/>
      </w:rPr>
      <w:t>info@royalcourttheatre.com</w:t>
    </w:r>
    <w:r w:rsidRPr="00ED28E3">
      <w:rPr>
        <w:rFonts w:ascii="BureauGrot Light" w:hAnsi="BureauGrot Light"/>
        <w:color w:val="808080" w:themeColor="background1" w:themeShade="80"/>
        <w:sz w:val="12"/>
        <w:szCs w:val="12"/>
        <w:lang w:val="nb-NO"/>
      </w:rPr>
      <w:t xml:space="preserve"> </w:t>
    </w:r>
  </w:p>
  <w:p w14:paraId="131D0B8C" w14:textId="77777777" w:rsidR="00040B82" w:rsidRPr="00ED28E3" w:rsidRDefault="00040B82" w:rsidP="00040B82">
    <w:pPr>
      <w:tabs>
        <w:tab w:val="left" w:pos="1425"/>
      </w:tabs>
      <w:spacing w:after="0"/>
      <w:rPr>
        <w:rFonts w:ascii="BureauGrot Light" w:hAnsi="BureauGrot Light"/>
        <w:color w:val="808080" w:themeColor="background1" w:themeShade="80"/>
        <w:sz w:val="12"/>
        <w:szCs w:val="12"/>
        <w:lang w:val="nb-NO"/>
      </w:rPr>
    </w:pP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r w:rsidRPr="00ED28E3">
      <w:rPr>
        <w:rFonts w:ascii="BureauGrot Light" w:hAnsi="BureauGrot Light"/>
        <w:color w:val="808080" w:themeColor="background1" w:themeShade="80"/>
        <w:sz w:val="12"/>
        <w:szCs w:val="12"/>
        <w:lang w:val="nb-NO"/>
      </w:rPr>
      <w:tab/>
    </w:r>
  </w:p>
  <w:p w14:paraId="5C50AEAF"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14:paraId="1E4A4B97" w14:textId="77777777" w:rsidR="00040B82" w:rsidRPr="00B504AD"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Pr>
        <w:rFonts w:ascii="BureauGrot Light" w:hAnsi="BureauGrot Light"/>
        <w:color w:val="808080" w:themeColor="background1" w:themeShade="80"/>
        <w:sz w:val="12"/>
        <w:szCs w:val="12"/>
      </w:rPr>
      <w:t>ited at the Royal Court Theatre</w:t>
    </w:r>
  </w:p>
  <w:p w14:paraId="2342956E" w14:textId="77777777" w:rsidR="00040B82" w:rsidRDefault="00040B82" w:rsidP="00040B82">
    <w:pPr>
      <w:spacing w:after="0"/>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Pr>
        <w:rFonts w:ascii="BureauGrot Light" w:hAnsi="BureauGrot Light"/>
        <w:color w:val="808080" w:themeColor="background1" w:themeShade="80"/>
        <w:sz w:val="12"/>
        <w:szCs w:val="12"/>
      </w:rPr>
      <w:t>d &amp; Wales company number 539332</w:t>
    </w:r>
  </w:p>
  <w:p w14:paraId="4C6B71EE" w14:textId="77777777" w:rsidR="00040B82" w:rsidRDefault="00040B82" w:rsidP="00040B82">
    <w:pPr>
      <w:pStyle w:val="Header"/>
      <w:jc w:val="right"/>
    </w:pPr>
    <w:r w:rsidRPr="00B504AD">
      <w:rPr>
        <w:rFonts w:ascii="BureauGrot Light" w:hAnsi="BureauGrot Light"/>
        <w:color w:val="808080" w:themeColor="background1" w:themeShade="80"/>
        <w:sz w:val="12"/>
        <w:szCs w:val="12"/>
      </w:rPr>
      <w:t>R</w:t>
    </w:r>
    <w:r>
      <w:rPr>
        <w:rFonts w:ascii="BureauGrot Light" w:hAnsi="BureauGrot Light"/>
        <w:color w:val="808080" w:themeColor="background1" w:themeShade="80"/>
        <w:sz w:val="12"/>
        <w:szCs w:val="12"/>
      </w:rPr>
      <w:t xml:space="preserve">egistered charity number 231242   VAT number </w:t>
    </w:r>
    <w:r w:rsidRPr="004F3803">
      <w:rPr>
        <w:rFonts w:ascii="BureauGrot Light" w:hAnsi="BureauGrot Light"/>
        <w:color w:val="808080" w:themeColor="background1" w:themeShade="80"/>
        <w:sz w:val="12"/>
        <w:szCs w:val="12"/>
      </w:rPr>
      <w:t>238 9311 47</w:t>
    </w:r>
  </w:p>
  <w:p w14:paraId="50FE908D" w14:textId="77777777" w:rsidR="00040B82" w:rsidRDefault="00040B82" w:rsidP="00040B82">
    <w:pPr>
      <w:pStyle w:val="Header"/>
    </w:pPr>
  </w:p>
  <w:p w14:paraId="50FC49F0" w14:textId="77777777" w:rsidR="00040B82" w:rsidRDefault="00040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E5"/>
    <w:multiLevelType w:val="hybridMultilevel"/>
    <w:tmpl w:val="EABAA766"/>
    <w:styleLink w:val="ImportedStyle9"/>
    <w:lvl w:ilvl="0" w:tplc="8FAE7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B20A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386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65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EDC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C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F6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C40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3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5C1DD6"/>
    <w:multiLevelType w:val="hybridMultilevel"/>
    <w:tmpl w:val="8EDC38EE"/>
    <w:styleLink w:val="ImportedStyle4"/>
    <w:lvl w:ilvl="0" w:tplc="7ADA6934">
      <w:start w:val="1"/>
      <w:numFmt w:val="bullet"/>
      <w:lvlText w:val="·"/>
      <w:lvlJc w:val="left"/>
      <w:pPr>
        <w:tabs>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5C16">
      <w:start w:val="1"/>
      <w:numFmt w:val="bullet"/>
      <w:lvlText w:val="o"/>
      <w:lvlJc w:val="left"/>
      <w:pPr>
        <w:tabs>
          <w:tab w:val="right" w:pos="904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E64DC">
      <w:start w:val="1"/>
      <w:numFmt w:val="bullet"/>
      <w:lvlText w:val="▪"/>
      <w:lvlJc w:val="left"/>
      <w:pPr>
        <w:tabs>
          <w:tab w:val="right" w:pos="904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948B16">
      <w:start w:val="1"/>
      <w:numFmt w:val="bullet"/>
      <w:lvlText w:val="·"/>
      <w:lvlJc w:val="left"/>
      <w:pPr>
        <w:tabs>
          <w:tab w:val="right" w:pos="904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0EACA">
      <w:start w:val="1"/>
      <w:numFmt w:val="bullet"/>
      <w:lvlText w:val="o"/>
      <w:lvlJc w:val="left"/>
      <w:pPr>
        <w:tabs>
          <w:tab w:val="right" w:pos="904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804">
      <w:start w:val="1"/>
      <w:numFmt w:val="bullet"/>
      <w:lvlText w:val="▪"/>
      <w:lvlJc w:val="left"/>
      <w:pPr>
        <w:tabs>
          <w:tab w:val="right" w:pos="904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E2474">
      <w:start w:val="1"/>
      <w:numFmt w:val="bullet"/>
      <w:lvlText w:val="·"/>
      <w:lvlJc w:val="left"/>
      <w:pPr>
        <w:tabs>
          <w:tab w:val="right" w:pos="904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9AD986">
      <w:start w:val="1"/>
      <w:numFmt w:val="bullet"/>
      <w:lvlText w:val="o"/>
      <w:lvlJc w:val="left"/>
      <w:pPr>
        <w:tabs>
          <w:tab w:val="right" w:pos="904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8F9D6">
      <w:start w:val="1"/>
      <w:numFmt w:val="bullet"/>
      <w:lvlText w:val="▪"/>
      <w:lvlJc w:val="left"/>
      <w:pPr>
        <w:tabs>
          <w:tab w:val="right" w:pos="904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101BF4"/>
    <w:multiLevelType w:val="hybridMultilevel"/>
    <w:tmpl w:val="27A078D0"/>
    <w:styleLink w:val="ImportedStyle5"/>
    <w:lvl w:ilvl="0" w:tplc="4BDA70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5AA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6C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2E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C73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40A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C95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44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CC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5210F7"/>
    <w:multiLevelType w:val="hybridMultilevel"/>
    <w:tmpl w:val="0DF00BA8"/>
    <w:styleLink w:val="ImportedStyle7"/>
    <w:lvl w:ilvl="0" w:tplc="B178D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B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D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A83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6EC9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D6F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28E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07F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4AE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4F7D42"/>
    <w:multiLevelType w:val="hybridMultilevel"/>
    <w:tmpl w:val="4B2EAC28"/>
    <w:styleLink w:val="ImportedStyle3"/>
    <w:lvl w:ilvl="0" w:tplc="163ED1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0E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839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0845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AB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CCE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E0E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EF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06F1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870CB0"/>
    <w:multiLevelType w:val="hybridMultilevel"/>
    <w:tmpl w:val="CFA0A9E4"/>
    <w:styleLink w:val="ImportedStyle8"/>
    <w:lvl w:ilvl="0" w:tplc="0BD8CFF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F88D0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A110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E78E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6D5F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62119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8D61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4CEE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AB8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A70901"/>
    <w:multiLevelType w:val="hybridMultilevel"/>
    <w:tmpl w:val="3716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F0DED"/>
    <w:multiLevelType w:val="hybridMultilevel"/>
    <w:tmpl w:val="F0DE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80635"/>
    <w:multiLevelType w:val="hybridMultilevel"/>
    <w:tmpl w:val="862851AE"/>
    <w:styleLink w:val="ImportedStyle1"/>
    <w:lvl w:ilvl="0" w:tplc="0ED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2D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A0F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1617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C2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E8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E8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08F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2F4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9D2D97"/>
    <w:multiLevelType w:val="hybridMultilevel"/>
    <w:tmpl w:val="6B38DE6A"/>
    <w:styleLink w:val="ImportedStyle2"/>
    <w:lvl w:ilvl="0" w:tplc="23024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AC8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DC2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DE83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7CAA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D40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6D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20E5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40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F7C7EFE"/>
    <w:multiLevelType w:val="hybridMultilevel"/>
    <w:tmpl w:val="77D6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832C5"/>
    <w:multiLevelType w:val="hybridMultilevel"/>
    <w:tmpl w:val="D49E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B3F33"/>
    <w:multiLevelType w:val="hybridMultilevel"/>
    <w:tmpl w:val="814A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835E7"/>
    <w:multiLevelType w:val="hybridMultilevel"/>
    <w:tmpl w:val="37505736"/>
    <w:styleLink w:val="ImportedStyle6"/>
    <w:lvl w:ilvl="0" w:tplc="4ED0EC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D41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62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C3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E91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EB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D6B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638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B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5F3CC7"/>
    <w:multiLevelType w:val="hybridMultilevel"/>
    <w:tmpl w:val="A53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949FF"/>
    <w:multiLevelType w:val="hybridMultilevel"/>
    <w:tmpl w:val="FF4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E1AC8"/>
    <w:multiLevelType w:val="hybridMultilevel"/>
    <w:tmpl w:val="3F54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4"/>
  </w:num>
  <w:num w:numId="5">
    <w:abstractNumId w:val="1"/>
  </w:num>
  <w:num w:numId="6">
    <w:abstractNumId w:val="2"/>
  </w:num>
  <w:num w:numId="7">
    <w:abstractNumId w:val="13"/>
  </w:num>
  <w:num w:numId="8">
    <w:abstractNumId w:val="3"/>
  </w:num>
  <w:num w:numId="9">
    <w:abstractNumId w:val="5"/>
  </w:num>
  <w:num w:numId="10">
    <w:abstractNumId w:val="0"/>
  </w:num>
  <w:num w:numId="11">
    <w:abstractNumId w:val="10"/>
  </w:num>
  <w:num w:numId="12">
    <w:abstractNumId w:val="7"/>
  </w:num>
  <w:num w:numId="13">
    <w:abstractNumId w:val="16"/>
  </w:num>
  <w:num w:numId="14">
    <w:abstractNumId w:val="12"/>
  </w:num>
  <w:num w:numId="15">
    <w:abstractNumId w:val="14"/>
  </w:num>
  <w:num w:numId="16">
    <w:abstractNumId w:val="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D"/>
    <w:rsid w:val="00014E61"/>
    <w:rsid w:val="00035963"/>
    <w:rsid w:val="00040B82"/>
    <w:rsid w:val="000443C1"/>
    <w:rsid w:val="00055631"/>
    <w:rsid w:val="00056FC2"/>
    <w:rsid w:val="000579E4"/>
    <w:rsid w:val="000A25E4"/>
    <w:rsid w:val="000B1B9E"/>
    <w:rsid w:val="000B2782"/>
    <w:rsid w:val="000F18A5"/>
    <w:rsid w:val="000F6779"/>
    <w:rsid w:val="000F7432"/>
    <w:rsid w:val="00112E3D"/>
    <w:rsid w:val="001154AB"/>
    <w:rsid w:val="0013391C"/>
    <w:rsid w:val="00146FEE"/>
    <w:rsid w:val="00147D47"/>
    <w:rsid w:val="00160E84"/>
    <w:rsid w:val="001D70F8"/>
    <w:rsid w:val="002138CD"/>
    <w:rsid w:val="00214175"/>
    <w:rsid w:val="00224F81"/>
    <w:rsid w:val="00247E82"/>
    <w:rsid w:val="00270F14"/>
    <w:rsid w:val="00296310"/>
    <w:rsid w:val="002A77C4"/>
    <w:rsid w:val="002B1F5C"/>
    <w:rsid w:val="002B64F2"/>
    <w:rsid w:val="00316363"/>
    <w:rsid w:val="00342E43"/>
    <w:rsid w:val="00347B6F"/>
    <w:rsid w:val="00350DCD"/>
    <w:rsid w:val="003704FF"/>
    <w:rsid w:val="0037626A"/>
    <w:rsid w:val="003B7AFD"/>
    <w:rsid w:val="003E227C"/>
    <w:rsid w:val="00406003"/>
    <w:rsid w:val="00416841"/>
    <w:rsid w:val="00446B86"/>
    <w:rsid w:val="004B3E1E"/>
    <w:rsid w:val="004C7677"/>
    <w:rsid w:val="004E7130"/>
    <w:rsid w:val="004F1B40"/>
    <w:rsid w:val="004F3DF9"/>
    <w:rsid w:val="004F6C6C"/>
    <w:rsid w:val="00514F71"/>
    <w:rsid w:val="00585E4C"/>
    <w:rsid w:val="005A77C3"/>
    <w:rsid w:val="005C4235"/>
    <w:rsid w:val="005E3C6A"/>
    <w:rsid w:val="0060197C"/>
    <w:rsid w:val="0060704E"/>
    <w:rsid w:val="0060738C"/>
    <w:rsid w:val="0061014B"/>
    <w:rsid w:val="006201AD"/>
    <w:rsid w:val="006435AA"/>
    <w:rsid w:val="00653638"/>
    <w:rsid w:val="00664CD3"/>
    <w:rsid w:val="006727E2"/>
    <w:rsid w:val="00674405"/>
    <w:rsid w:val="00687CD9"/>
    <w:rsid w:val="006B74DE"/>
    <w:rsid w:val="006F3C63"/>
    <w:rsid w:val="0070329D"/>
    <w:rsid w:val="007210B6"/>
    <w:rsid w:val="00727920"/>
    <w:rsid w:val="007862A2"/>
    <w:rsid w:val="0078634F"/>
    <w:rsid w:val="007B212A"/>
    <w:rsid w:val="008047D7"/>
    <w:rsid w:val="00827498"/>
    <w:rsid w:val="00851A76"/>
    <w:rsid w:val="00865829"/>
    <w:rsid w:val="0087757B"/>
    <w:rsid w:val="00885D8A"/>
    <w:rsid w:val="008D7A43"/>
    <w:rsid w:val="00901CD2"/>
    <w:rsid w:val="00913BCE"/>
    <w:rsid w:val="0098294D"/>
    <w:rsid w:val="0099270F"/>
    <w:rsid w:val="00992A95"/>
    <w:rsid w:val="009C3B0E"/>
    <w:rsid w:val="009F1F6D"/>
    <w:rsid w:val="009F6B90"/>
    <w:rsid w:val="00A36409"/>
    <w:rsid w:val="00A37E10"/>
    <w:rsid w:val="00A427B0"/>
    <w:rsid w:val="00A636BA"/>
    <w:rsid w:val="00A83656"/>
    <w:rsid w:val="00A91465"/>
    <w:rsid w:val="00A97F87"/>
    <w:rsid w:val="00AA205A"/>
    <w:rsid w:val="00AC238D"/>
    <w:rsid w:val="00B12840"/>
    <w:rsid w:val="00B269EA"/>
    <w:rsid w:val="00B33329"/>
    <w:rsid w:val="00B656CB"/>
    <w:rsid w:val="00BB2CFA"/>
    <w:rsid w:val="00C21238"/>
    <w:rsid w:val="00C22C91"/>
    <w:rsid w:val="00C37630"/>
    <w:rsid w:val="00C76D1A"/>
    <w:rsid w:val="00C774A0"/>
    <w:rsid w:val="00CA4C2E"/>
    <w:rsid w:val="00CA74EA"/>
    <w:rsid w:val="00CB2A41"/>
    <w:rsid w:val="00CB3923"/>
    <w:rsid w:val="00CB55FC"/>
    <w:rsid w:val="00CC7685"/>
    <w:rsid w:val="00CE7D0F"/>
    <w:rsid w:val="00D16B8C"/>
    <w:rsid w:val="00D17D70"/>
    <w:rsid w:val="00DC2791"/>
    <w:rsid w:val="00DE0B67"/>
    <w:rsid w:val="00DE6637"/>
    <w:rsid w:val="00E0024A"/>
    <w:rsid w:val="00E651D9"/>
    <w:rsid w:val="00E856FC"/>
    <w:rsid w:val="00E96F59"/>
    <w:rsid w:val="00EC6F45"/>
    <w:rsid w:val="00ED28E3"/>
    <w:rsid w:val="00ED2C16"/>
    <w:rsid w:val="00ED4707"/>
    <w:rsid w:val="00F12533"/>
    <w:rsid w:val="00F30E90"/>
    <w:rsid w:val="00F753A9"/>
    <w:rsid w:val="00F768CF"/>
    <w:rsid w:val="00F95249"/>
    <w:rsid w:val="00FA111E"/>
    <w:rsid w:val="00FD2C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3CA9"/>
  <w15:chartTrackingRefBased/>
  <w15:docId w15:val="{CE757D8C-3EB5-4C3E-9333-2F64D9A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94D"/>
    <w:rPr>
      <w:color w:val="0563C1" w:themeColor="hyperlink"/>
      <w:u w:val="single"/>
    </w:rPr>
  </w:style>
  <w:style w:type="paragraph" w:styleId="ListParagraph">
    <w:name w:val="List Paragraph"/>
    <w:basedOn w:val="Normal"/>
    <w:qFormat/>
    <w:rsid w:val="0061014B"/>
    <w:pPr>
      <w:ind w:left="720"/>
      <w:contextualSpacing/>
    </w:pPr>
  </w:style>
  <w:style w:type="paragraph" w:customStyle="1" w:styleId="Body">
    <w:name w:val="Body"/>
    <w:rsid w:val="00146FEE"/>
    <w:pPr>
      <w:pBdr>
        <w:top w:val="nil"/>
        <w:left w:val="nil"/>
        <w:bottom w:val="nil"/>
        <w:right w:val="nil"/>
        <w:between w:val="nil"/>
        <w:bar w:val="nil"/>
      </w:pBdr>
      <w:spacing w:after="0" w:line="240" w:lineRule="auto"/>
    </w:pPr>
    <w:rPr>
      <w:rFonts w:ascii="Gill Sans MT" w:eastAsia="Gill Sans MT" w:hAnsi="Gill Sans MT" w:cs="Gill Sans MT"/>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E7130"/>
    <w:pPr>
      <w:numPr>
        <w:numId w:val="2"/>
      </w:numPr>
    </w:pPr>
  </w:style>
  <w:style w:type="numbering" w:customStyle="1" w:styleId="ImportedStyle2">
    <w:name w:val="Imported Style 2"/>
    <w:rsid w:val="004E7130"/>
    <w:pPr>
      <w:numPr>
        <w:numId w:val="3"/>
      </w:numPr>
    </w:pPr>
  </w:style>
  <w:style w:type="numbering" w:customStyle="1" w:styleId="ImportedStyle3">
    <w:name w:val="Imported Style 3"/>
    <w:rsid w:val="004E7130"/>
    <w:pPr>
      <w:numPr>
        <w:numId w:val="4"/>
      </w:numPr>
    </w:pPr>
  </w:style>
  <w:style w:type="numbering" w:customStyle="1" w:styleId="ImportedStyle4">
    <w:name w:val="Imported Style 4"/>
    <w:rsid w:val="004E7130"/>
    <w:pPr>
      <w:numPr>
        <w:numId w:val="5"/>
      </w:numPr>
    </w:pPr>
  </w:style>
  <w:style w:type="numbering" w:customStyle="1" w:styleId="ImportedStyle5">
    <w:name w:val="Imported Style 5"/>
    <w:rsid w:val="004E7130"/>
    <w:pPr>
      <w:numPr>
        <w:numId w:val="6"/>
      </w:numPr>
    </w:pPr>
  </w:style>
  <w:style w:type="numbering" w:customStyle="1" w:styleId="ImportedStyle6">
    <w:name w:val="Imported Style 6"/>
    <w:rsid w:val="004E7130"/>
    <w:pPr>
      <w:numPr>
        <w:numId w:val="7"/>
      </w:numPr>
    </w:pPr>
  </w:style>
  <w:style w:type="numbering" w:customStyle="1" w:styleId="ImportedStyle7">
    <w:name w:val="Imported Style 7"/>
    <w:rsid w:val="004E7130"/>
    <w:pPr>
      <w:numPr>
        <w:numId w:val="8"/>
      </w:numPr>
    </w:pPr>
  </w:style>
  <w:style w:type="numbering" w:customStyle="1" w:styleId="ImportedStyle8">
    <w:name w:val="Imported Style 8"/>
    <w:rsid w:val="004E7130"/>
    <w:pPr>
      <w:numPr>
        <w:numId w:val="9"/>
      </w:numPr>
    </w:pPr>
  </w:style>
  <w:style w:type="numbering" w:customStyle="1" w:styleId="ImportedStyle9">
    <w:name w:val="Imported Style 9"/>
    <w:rsid w:val="004E7130"/>
    <w:pPr>
      <w:numPr>
        <w:numId w:val="10"/>
      </w:numPr>
    </w:pPr>
  </w:style>
  <w:style w:type="paragraph" w:styleId="Header">
    <w:name w:val="header"/>
    <w:basedOn w:val="Normal"/>
    <w:link w:val="HeaderChar"/>
    <w:uiPriority w:val="99"/>
    <w:unhideWhenUsed/>
    <w:rsid w:val="00040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82"/>
  </w:style>
  <w:style w:type="paragraph" w:styleId="Footer">
    <w:name w:val="footer"/>
    <w:basedOn w:val="Normal"/>
    <w:link w:val="FooterChar"/>
    <w:uiPriority w:val="99"/>
    <w:unhideWhenUsed/>
    <w:rsid w:val="00040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82"/>
  </w:style>
  <w:style w:type="character" w:customStyle="1" w:styleId="caps">
    <w:name w:val="caps"/>
    <w:basedOn w:val="DefaultParagraphFont"/>
    <w:rsid w:val="00A91465"/>
  </w:style>
  <w:style w:type="character" w:styleId="FollowedHyperlink">
    <w:name w:val="FollowedHyperlink"/>
    <w:basedOn w:val="DefaultParagraphFont"/>
    <w:uiPriority w:val="99"/>
    <w:semiHidden/>
    <w:unhideWhenUsed/>
    <w:rsid w:val="00347B6F"/>
    <w:rPr>
      <w:color w:val="954F72" w:themeColor="followedHyperlink"/>
      <w:u w:val="single"/>
    </w:rPr>
  </w:style>
  <w:style w:type="character" w:customStyle="1" w:styleId="markufjbk09tk">
    <w:name w:val="markufjbk09tk"/>
    <w:basedOn w:val="DefaultParagraphFont"/>
    <w:rsid w:val="004B3E1E"/>
  </w:style>
  <w:style w:type="paragraph" w:customStyle="1" w:styleId="BodyA">
    <w:name w:val="Body A"/>
    <w:rsid w:val="0070329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
    <w:name w:val="None"/>
    <w:rsid w:val="0070329D"/>
  </w:style>
  <w:style w:type="paragraph" w:styleId="BalloonText">
    <w:name w:val="Balloon Text"/>
    <w:basedOn w:val="Normal"/>
    <w:link w:val="BalloonTextChar"/>
    <w:uiPriority w:val="99"/>
    <w:semiHidden/>
    <w:unhideWhenUsed/>
    <w:rsid w:val="005A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095">
      <w:bodyDiv w:val="1"/>
      <w:marLeft w:val="0"/>
      <w:marRight w:val="0"/>
      <w:marTop w:val="0"/>
      <w:marBottom w:val="0"/>
      <w:divBdr>
        <w:top w:val="none" w:sz="0" w:space="0" w:color="auto"/>
        <w:left w:val="none" w:sz="0" w:space="0" w:color="auto"/>
        <w:bottom w:val="none" w:sz="0" w:space="0" w:color="auto"/>
        <w:right w:val="none" w:sz="0" w:space="0" w:color="auto"/>
      </w:divBdr>
    </w:div>
    <w:div w:id="479425004">
      <w:bodyDiv w:val="1"/>
      <w:marLeft w:val="0"/>
      <w:marRight w:val="0"/>
      <w:marTop w:val="0"/>
      <w:marBottom w:val="0"/>
      <w:divBdr>
        <w:top w:val="none" w:sz="0" w:space="0" w:color="auto"/>
        <w:left w:val="none" w:sz="0" w:space="0" w:color="auto"/>
        <w:bottom w:val="none" w:sz="0" w:space="0" w:color="auto"/>
        <w:right w:val="none" w:sz="0" w:space="0" w:color="auto"/>
      </w:divBdr>
      <w:divsChild>
        <w:div w:id="152012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7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5757">
      <w:bodyDiv w:val="1"/>
      <w:marLeft w:val="0"/>
      <w:marRight w:val="0"/>
      <w:marTop w:val="0"/>
      <w:marBottom w:val="0"/>
      <w:divBdr>
        <w:top w:val="none" w:sz="0" w:space="0" w:color="auto"/>
        <w:left w:val="none" w:sz="0" w:space="0" w:color="auto"/>
        <w:bottom w:val="none" w:sz="0" w:space="0" w:color="auto"/>
        <w:right w:val="none" w:sz="0" w:space="0" w:color="auto"/>
      </w:divBdr>
    </w:div>
    <w:div w:id="1461605536">
      <w:bodyDiv w:val="1"/>
      <w:marLeft w:val="0"/>
      <w:marRight w:val="0"/>
      <w:marTop w:val="0"/>
      <w:marBottom w:val="0"/>
      <w:divBdr>
        <w:top w:val="none" w:sz="0" w:space="0" w:color="auto"/>
        <w:left w:val="none" w:sz="0" w:space="0" w:color="auto"/>
        <w:bottom w:val="none" w:sz="0" w:space="0" w:color="auto"/>
        <w:right w:val="none" w:sz="0" w:space="0" w:color="auto"/>
      </w:divBdr>
      <w:divsChild>
        <w:div w:id="165028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royalcourttheat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about/job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121B9B167E246B40257BC6F6F6C41" ma:contentTypeVersion="12" ma:contentTypeDescription="Create a new document." ma:contentTypeScope="" ma:versionID="b18c3de0c1be6a3199e22ef768050a0a">
  <xsd:schema xmlns:xsd="http://www.w3.org/2001/XMLSchema" xmlns:xs="http://www.w3.org/2001/XMLSchema" xmlns:p="http://schemas.microsoft.com/office/2006/metadata/properties" xmlns:ns3="163a2cf7-f189-4e4b-97c4-4b22614762bb" xmlns:ns4="48b222bf-52f2-46bf-bec1-33d81e549ab4" targetNamespace="http://schemas.microsoft.com/office/2006/metadata/properties" ma:root="true" ma:fieldsID="72cff87ac9d120afae653ede4e1e2984" ns3:_="" ns4:_="">
    <xsd:import namespace="163a2cf7-f189-4e4b-97c4-4b22614762bb"/>
    <xsd:import namespace="48b222bf-52f2-46bf-bec1-33d81e549a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a2cf7-f189-4e4b-97c4-4b2261476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222bf-52f2-46bf-bec1-33d81e549a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5799D-393A-42E9-82C9-B59A86AC2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32D19-8C1F-4231-99EE-ADCE81C81607}">
  <ds:schemaRefs>
    <ds:schemaRef ds:uri="http://schemas.microsoft.com/sharepoint/v3/contenttype/forms"/>
  </ds:schemaRefs>
</ds:datastoreItem>
</file>

<file path=customXml/itemProps3.xml><?xml version="1.0" encoding="utf-8"?>
<ds:datastoreItem xmlns:ds="http://schemas.openxmlformats.org/officeDocument/2006/customXml" ds:itemID="{411426ED-D251-4CA6-B32F-0B31D3E5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a2cf7-f189-4e4b-97c4-4b22614762bb"/>
    <ds:schemaRef ds:uri="48b222bf-52f2-46bf-bec1-33d81e549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Thornborrow</dc:creator>
  <cp:keywords/>
  <dc:description/>
  <cp:lastModifiedBy>Catherine Thornborrow</cp:lastModifiedBy>
  <cp:revision>5</cp:revision>
  <cp:lastPrinted>2021-10-05T09:16:00Z</cp:lastPrinted>
  <dcterms:created xsi:type="dcterms:W3CDTF">2022-08-10T15:28:00Z</dcterms:created>
  <dcterms:modified xsi:type="dcterms:W3CDTF">2022-08-17T11:09:00Z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0x0101002A4121B9B167E246B40257BC6F6F6C41</vt:lpwstr>
  </property>
</Properties>
</file>