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793D8" w14:textId="77777777" w:rsidR="004E16D2" w:rsidRDefault="5295F3C4" w:rsidP="0097C400">
      <w:pPr>
        <w:rPr>
          <w:rFonts w:ascii="Bureau Grot Wide" w:eastAsia="Calibri" w:hAnsi="Bureau Grot Wide" w:cs="Calibri"/>
          <w:b/>
          <w:bCs/>
          <w:sz w:val="48"/>
          <w:szCs w:val="48"/>
        </w:rPr>
      </w:pPr>
      <w:r w:rsidRPr="004170F8">
        <w:rPr>
          <w:rFonts w:ascii="Bureau Grot Wide" w:eastAsia="Calibri" w:hAnsi="Bureau Grot Wide" w:cs="Calibri"/>
          <w:b/>
          <w:bCs/>
          <w:sz w:val="48"/>
          <w:szCs w:val="48"/>
        </w:rPr>
        <w:t xml:space="preserve">Self-Care Guide: </w:t>
      </w:r>
    </w:p>
    <w:p w14:paraId="2FD7AE90" w14:textId="77777777" w:rsidR="004E16D2" w:rsidRDefault="004E16D2" w:rsidP="0097C400">
      <w:pPr>
        <w:rPr>
          <w:rFonts w:ascii="Bureau Grot Wide" w:eastAsia="Calibri" w:hAnsi="Bureau Grot Wide" w:cs="Calibri"/>
          <w:b/>
          <w:bCs/>
          <w:sz w:val="48"/>
          <w:szCs w:val="48"/>
        </w:rPr>
      </w:pPr>
      <w:r>
        <w:rPr>
          <w:rFonts w:ascii="Bureau Grot Wide" w:eastAsia="Calibri" w:hAnsi="Bureau Grot Wide" w:cs="Calibri"/>
          <w:b/>
          <w:bCs/>
          <w:sz w:val="48"/>
          <w:szCs w:val="48"/>
        </w:rPr>
        <w:t>Bluets</w:t>
      </w:r>
      <w:r w:rsidR="002435BD" w:rsidRPr="004170F8">
        <w:rPr>
          <w:rFonts w:ascii="Bureau Grot Wide" w:eastAsia="Calibri" w:hAnsi="Bureau Grot Wide" w:cs="Calibri"/>
          <w:b/>
          <w:bCs/>
          <w:sz w:val="48"/>
          <w:szCs w:val="48"/>
        </w:rPr>
        <w:t xml:space="preserve"> </w:t>
      </w:r>
      <w:r w:rsidR="004170F8">
        <w:rPr>
          <w:rFonts w:ascii="Bureau Grot Wide" w:eastAsia="Calibri" w:hAnsi="Bureau Grot Wide" w:cs="Calibri"/>
          <w:b/>
          <w:bCs/>
          <w:sz w:val="48"/>
          <w:szCs w:val="48"/>
        </w:rPr>
        <w:br/>
      </w:r>
      <w:r w:rsidR="002435BD" w:rsidRPr="004170F8">
        <w:rPr>
          <w:rFonts w:ascii="Bureau Grot Wide" w:eastAsia="Calibri" w:hAnsi="Bureau Grot Wide" w:cs="Calibri"/>
          <w:b/>
          <w:bCs/>
          <w:sz w:val="48"/>
          <w:szCs w:val="48"/>
        </w:rPr>
        <w:t xml:space="preserve">by </w:t>
      </w:r>
      <w:r>
        <w:rPr>
          <w:rFonts w:ascii="Bureau Grot Wide" w:eastAsia="Calibri" w:hAnsi="Bureau Grot Wide" w:cs="Calibri"/>
          <w:b/>
          <w:bCs/>
          <w:sz w:val="48"/>
          <w:szCs w:val="48"/>
        </w:rPr>
        <w:t>Maggie Nelson</w:t>
      </w:r>
    </w:p>
    <w:p w14:paraId="1BF89A95" w14:textId="058A36C9" w:rsidR="0048308F" w:rsidRPr="004170F8" w:rsidRDefault="004E16D2" w:rsidP="0097C400">
      <w:pPr>
        <w:rPr>
          <w:rFonts w:ascii="Bureau Grot Wide" w:eastAsia="Calibri" w:hAnsi="Bureau Grot Wide" w:cs="Calibri"/>
          <w:b/>
          <w:bCs/>
          <w:sz w:val="21"/>
          <w:szCs w:val="21"/>
        </w:rPr>
      </w:pPr>
      <w:r>
        <w:rPr>
          <w:rFonts w:ascii="Bureau Grot Wide" w:eastAsia="Calibri" w:hAnsi="Bureau Grot Wide" w:cs="Calibri"/>
          <w:b/>
          <w:bCs/>
          <w:sz w:val="48"/>
          <w:szCs w:val="48"/>
        </w:rPr>
        <w:t>Adapted by Margaret Perry</w:t>
      </w:r>
      <w:r w:rsidR="00C57D33" w:rsidRPr="004170F8">
        <w:rPr>
          <w:rFonts w:ascii="Bureau Grot Wide" w:eastAsia="Calibri" w:hAnsi="Bureau Grot Wide" w:cs="Calibri"/>
          <w:b/>
          <w:bCs/>
          <w:sz w:val="48"/>
          <w:szCs w:val="48"/>
        </w:rPr>
        <w:br/>
      </w:r>
    </w:p>
    <w:p w14:paraId="297A98B5" w14:textId="77777777" w:rsidR="00D132E0" w:rsidRDefault="00D132E0" w:rsidP="00C45750">
      <w:pPr>
        <w:spacing w:line="276" w:lineRule="auto"/>
        <w:rPr>
          <w:rFonts w:ascii="Bureau Grot" w:eastAsia="Calibri" w:hAnsi="Bureau Grot" w:cs="Calibri"/>
          <w:color w:val="000000" w:themeColor="text1"/>
          <w:sz w:val="24"/>
          <w:szCs w:val="24"/>
          <w:lang w:val="en-GB"/>
        </w:rPr>
      </w:pPr>
    </w:p>
    <w:p w14:paraId="5492B7F6" w14:textId="19C51A86" w:rsidR="00F8352F" w:rsidRPr="001F4F86" w:rsidRDefault="00F8352F" w:rsidP="00C45750">
      <w:pPr>
        <w:spacing w:line="276" w:lineRule="auto"/>
        <w:rPr>
          <w:rFonts w:ascii="Bureau Grot" w:eastAsia="Calibri" w:hAnsi="Bureau Grot" w:cs="Calibri"/>
          <w:color w:val="000000" w:themeColor="text1"/>
          <w:sz w:val="24"/>
          <w:szCs w:val="24"/>
        </w:rPr>
      </w:pPr>
      <w:r w:rsidRPr="001F4F86">
        <w:rPr>
          <w:rFonts w:ascii="Bureau Grot" w:eastAsia="Calibri" w:hAnsi="Bureau Grot" w:cs="Calibri"/>
          <w:color w:val="000000" w:themeColor="text1"/>
          <w:sz w:val="24"/>
          <w:szCs w:val="24"/>
          <w:lang w:val="en-GB"/>
        </w:rPr>
        <w:t xml:space="preserve">This document has been designed to support audiences attending performances of </w:t>
      </w:r>
      <w:r w:rsidR="002F0413">
        <w:rPr>
          <w:rFonts w:ascii="Bureau Grot" w:eastAsia="Calibri" w:hAnsi="Bureau Grot" w:cs="Calibri"/>
          <w:color w:val="000000" w:themeColor="text1"/>
          <w:sz w:val="24"/>
          <w:szCs w:val="24"/>
          <w:lang w:val="en-GB"/>
        </w:rPr>
        <w:t xml:space="preserve">Bluets between </w:t>
      </w:r>
      <w:r w:rsidR="00FE47B5">
        <w:rPr>
          <w:rFonts w:ascii="Bureau Grot" w:eastAsia="Calibri" w:hAnsi="Bureau Grot" w:cs="Calibri"/>
          <w:color w:val="000000" w:themeColor="text1"/>
          <w:sz w:val="24"/>
          <w:szCs w:val="24"/>
          <w:lang w:val="en-GB"/>
        </w:rPr>
        <w:t xml:space="preserve">17 </w:t>
      </w:r>
      <w:r w:rsidR="002F0413">
        <w:rPr>
          <w:rFonts w:ascii="Bureau Grot" w:eastAsia="Calibri" w:hAnsi="Bureau Grot" w:cs="Calibri"/>
          <w:color w:val="000000" w:themeColor="text1"/>
          <w:sz w:val="24"/>
          <w:szCs w:val="24"/>
          <w:lang w:val="en-GB"/>
        </w:rPr>
        <w:t xml:space="preserve">May 2024 </w:t>
      </w:r>
      <w:r w:rsidR="0051754E">
        <w:rPr>
          <w:rFonts w:ascii="Bureau Grot" w:eastAsia="Calibri" w:hAnsi="Bureau Grot" w:cs="Calibri"/>
          <w:color w:val="000000" w:themeColor="text1"/>
          <w:sz w:val="24"/>
          <w:szCs w:val="24"/>
          <w:lang w:val="en-GB"/>
        </w:rPr>
        <w:t>–</w:t>
      </w:r>
      <w:r w:rsidR="002F0413">
        <w:rPr>
          <w:rFonts w:ascii="Bureau Grot" w:eastAsia="Calibri" w:hAnsi="Bureau Grot" w:cs="Calibri"/>
          <w:color w:val="000000" w:themeColor="text1"/>
          <w:sz w:val="24"/>
          <w:szCs w:val="24"/>
          <w:lang w:val="en-GB"/>
        </w:rPr>
        <w:t xml:space="preserve"> </w:t>
      </w:r>
      <w:r w:rsidR="0051754E">
        <w:rPr>
          <w:rFonts w:ascii="Bureau Grot" w:eastAsia="Calibri" w:hAnsi="Bureau Grot" w:cs="Calibri"/>
          <w:color w:val="000000" w:themeColor="text1"/>
          <w:sz w:val="24"/>
          <w:szCs w:val="24"/>
          <w:lang w:val="en-GB"/>
        </w:rPr>
        <w:t>29</w:t>
      </w:r>
      <w:r w:rsidR="0051754E" w:rsidRPr="0051754E">
        <w:rPr>
          <w:rFonts w:ascii="Bureau Grot" w:eastAsia="Calibri" w:hAnsi="Bureau Grot" w:cs="Calibri"/>
          <w:color w:val="000000" w:themeColor="text1"/>
          <w:sz w:val="24"/>
          <w:szCs w:val="24"/>
          <w:vertAlign w:val="superscript"/>
          <w:lang w:val="en-GB"/>
        </w:rPr>
        <w:t>th</w:t>
      </w:r>
      <w:r w:rsidR="0051754E">
        <w:rPr>
          <w:rFonts w:ascii="Bureau Grot" w:eastAsia="Calibri" w:hAnsi="Bureau Grot" w:cs="Calibri"/>
          <w:color w:val="000000" w:themeColor="text1"/>
          <w:sz w:val="24"/>
          <w:szCs w:val="24"/>
          <w:lang w:val="en-GB"/>
        </w:rPr>
        <w:t xml:space="preserve"> June 2024</w:t>
      </w:r>
      <w:r w:rsidRPr="001F4F86">
        <w:rPr>
          <w:rFonts w:ascii="Bureau Grot" w:eastAsia="Calibri" w:hAnsi="Bureau Grot" w:cs="Calibri"/>
          <w:color w:val="000000" w:themeColor="text1"/>
          <w:sz w:val="24"/>
          <w:szCs w:val="24"/>
          <w:lang w:val="en-GB"/>
        </w:rPr>
        <w:t xml:space="preserve">. </w:t>
      </w:r>
    </w:p>
    <w:p w14:paraId="3660D5E6" w14:textId="77777777" w:rsidR="0051754E" w:rsidRDefault="0051754E" w:rsidP="00C45750">
      <w:pPr>
        <w:spacing w:line="276" w:lineRule="auto"/>
        <w:rPr>
          <w:rFonts w:ascii="Bureau Grot" w:eastAsia="Calibri" w:hAnsi="Bureau Grot" w:cs="Calibri"/>
          <w:color w:val="000000" w:themeColor="text1"/>
          <w:sz w:val="24"/>
          <w:szCs w:val="24"/>
          <w:lang w:val="en-GB"/>
        </w:rPr>
      </w:pPr>
    </w:p>
    <w:p w14:paraId="1BA82B77" w14:textId="3DF9E206" w:rsidR="00F8352F" w:rsidRPr="001F4F86" w:rsidRDefault="00F8352F" w:rsidP="00C45750">
      <w:pPr>
        <w:spacing w:line="276" w:lineRule="auto"/>
        <w:rPr>
          <w:rFonts w:ascii="Bureau Grot" w:eastAsia="Calibri" w:hAnsi="Bureau Grot" w:cs="Calibri"/>
          <w:color w:val="000000" w:themeColor="text1"/>
          <w:sz w:val="24"/>
          <w:szCs w:val="24"/>
        </w:rPr>
      </w:pPr>
      <w:r w:rsidRPr="001F4F86">
        <w:rPr>
          <w:rFonts w:ascii="Bureau Grot" w:eastAsia="Calibri" w:hAnsi="Bureau Grot" w:cs="Calibri"/>
          <w:color w:val="000000" w:themeColor="text1"/>
          <w:sz w:val="24"/>
          <w:szCs w:val="24"/>
          <w:lang w:val="en-GB"/>
        </w:rPr>
        <w:t xml:space="preserve">For some of us, we need more context of what we are about to see to feel safe, so we’ve created this document for those of us who would be comfortable with more information. We hope the information and resources in this document will help audiences experiencing the show, and support planning for anyone who may   be concerned about their visit. </w:t>
      </w:r>
    </w:p>
    <w:p w14:paraId="220D44C9" w14:textId="003A3869" w:rsidR="0048308F" w:rsidRPr="00C57D33" w:rsidRDefault="00C57D33" w:rsidP="0097C400">
      <w:pPr>
        <w:rPr>
          <w:rFonts w:ascii="BureauGrot Book" w:eastAsia="Calibri" w:hAnsi="BureauGrot Book" w:cs="Calibri"/>
          <w:sz w:val="21"/>
          <w:szCs w:val="21"/>
        </w:rPr>
      </w:pPr>
      <w:r>
        <w:rPr>
          <w:rFonts w:ascii="BureauGrot Book" w:eastAsia="Calibri" w:hAnsi="BureauGrot Book" w:cs="Calibri"/>
          <w:sz w:val="21"/>
          <w:szCs w:val="21"/>
        </w:rPr>
        <w:br/>
      </w:r>
      <w:r>
        <w:rPr>
          <w:rFonts w:ascii="BureauGrot Book" w:eastAsia="Calibri" w:hAnsi="BureauGrot Book" w:cs="Calibri"/>
          <w:sz w:val="21"/>
          <w:szCs w:val="21"/>
        </w:rPr>
        <w:br/>
      </w:r>
    </w:p>
    <w:p w14:paraId="13F536EE" w14:textId="3475670F" w:rsidR="0048308F" w:rsidRPr="001F4F86" w:rsidRDefault="5295F3C4" w:rsidP="0097C400">
      <w:pPr>
        <w:rPr>
          <w:rFonts w:ascii="Bureau Grot Wide" w:eastAsia="Calibri" w:hAnsi="Bureau Grot Wide" w:cs="Calibri"/>
          <w:b/>
          <w:bCs/>
          <w:sz w:val="21"/>
          <w:szCs w:val="21"/>
        </w:rPr>
      </w:pPr>
      <w:r w:rsidRPr="001F4F86">
        <w:rPr>
          <w:rFonts w:ascii="Bureau Grot Wide" w:eastAsia="Calibri" w:hAnsi="Bureau Grot Wide" w:cs="Calibri"/>
          <w:b/>
          <w:bCs/>
          <w:sz w:val="35"/>
          <w:szCs w:val="35"/>
        </w:rPr>
        <w:t>Contents</w:t>
      </w:r>
    </w:p>
    <w:p w14:paraId="734AA241" w14:textId="64105FAD" w:rsidR="0048308F" w:rsidRPr="001F4F86" w:rsidRDefault="5295F3C4" w:rsidP="00C45750">
      <w:pPr>
        <w:spacing w:line="276" w:lineRule="auto"/>
        <w:rPr>
          <w:rFonts w:ascii="Bureau Grot" w:eastAsia="Calibri" w:hAnsi="Bureau Grot" w:cs="Calibri"/>
          <w:sz w:val="24"/>
          <w:szCs w:val="24"/>
        </w:rPr>
      </w:pPr>
      <w:r w:rsidRPr="001F4F86">
        <w:rPr>
          <w:rFonts w:ascii="Bureau Grot" w:eastAsia="Calibri" w:hAnsi="Bureau Grot" w:cs="Calibri"/>
          <w:sz w:val="24"/>
          <w:szCs w:val="24"/>
        </w:rPr>
        <w:t xml:space="preserve">1. </w:t>
      </w:r>
      <w:r w:rsidR="3EADC5EF" w:rsidRPr="001F4F86">
        <w:rPr>
          <w:rFonts w:ascii="Bureau Grot" w:eastAsia="Calibri" w:hAnsi="Bureau Grot" w:cs="Calibri"/>
          <w:sz w:val="24"/>
          <w:szCs w:val="24"/>
        </w:rPr>
        <w:t xml:space="preserve">About the show </w:t>
      </w:r>
      <w:r w:rsidR="00C57D33" w:rsidRPr="001F4F86">
        <w:rPr>
          <w:rFonts w:ascii="Bureau Grot" w:eastAsia="Calibri" w:hAnsi="Bureau Grot" w:cs="Calibri"/>
          <w:sz w:val="24"/>
          <w:szCs w:val="24"/>
        </w:rPr>
        <w:br/>
      </w:r>
      <w:r w:rsidR="3EADC5EF" w:rsidRPr="001F4F86">
        <w:rPr>
          <w:rFonts w:ascii="Bureau Grot" w:eastAsia="Calibri" w:hAnsi="Bureau Grot" w:cs="Calibri"/>
          <w:sz w:val="24"/>
          <w:szCs w:val="24"/>
        </w:rPr>
        <w:t xml:space="preserve">2. </w:t>
      </w:r>
      <w:r w:rsidRPr="001F4F86">
        <w:rPr>
          <w:rFonts w:ascii="Bureau Grot" w:eastAsia="Calibri" w:hAnsi="Bureau Grot" w:cs="Calibri"/>
          <w:sz w:val="24"/>
          <w:szCs w:val="24"/>
        </w:rPr>
        <w:t>Content warnings</w:t>
      </w:r>
      <w:r w:rsidR="64EB2D97" w:rsidRPr="001F4F86">
        <w:rPr>
          <w:rFonts w:ascii="Bureau Grot" w:eastAsia="Calibri" w:hAnsi="Bureau Grot" w:cs="Calibri"/>
          <w:sz w:val="24"/>
          <w:szCs w:val="24"/>
        </w:rPr>
        <w:t xml:space="preserve"> </w:t>
      </w:r>
      <w:r w:rsidR="00C57D33" w:rsidRPr="001F4F86">
        <w:rPr>
          <w:rFonts w:ascii="Bureau Grot" w:eastAsia="Calibri" w:hAnsi="Bureau Grot" w:cs="Calibri"/>
          <w:sz w:val="24"/>
          <w:szCs w:val="24"/>
        </w:rPr>
        <w:br/>
      </w:r>
      <w:r w:rsidR="00F8352F" w:rsidRPr="001F4F86">
        <w:rPr>
          <w:rFonts w:ascii="Bureau Grot" w:eastAsia="Calibri" w:hAnsi="Bureau Grot" w:cs="Calibri"/>
          <w:sz w:val="24"/>
          <w:szCs w:val="24"/>
        </w:rPr>
        <w:t>3</w:t>
      </w:r>
      <w:r w:rsidRPr="001F4F86">
        <w:rPr>
          <w:rFonts w:ascii="Bureau Grot" w:eastAsia="Calibri" w:hAnsi="Bureau Grot" w:cs="Calibri"/>
          <w:sz w:val="24"/>
          <w:szCs w:val="24"/>
        </w:rPr>
        <w:t>. Helplines &amp; support</w:t>
      </w:r>
      <w:r w:rsidR="7A097237" w:rsidRPr="001F4F86">
        <w:rPr>
          <w:rFonts w:ascii="Bureau Grot" w:eastAsia="Calibri" w:hAnsi="Bureau Grot" w:cs="Calibri"/>
          <w:sz w:val="24"/>
          <w:szCs w:val="24"/>
        </w:rPr>
        <w:t xml:space="preserve">  </w:t>
      </w:r>
      <w:r w:rsidR="00C57D33" w:rsidRPr="001F4F86">
        <w:rPr>
          <w:rFonts w:ascii="Bureau Grot" w:eastAsia="Calibri" w:hAnsi="Bureau Grot" w:cs="Calibri"/>
          <w:sz w:val="24"/>
          <w:szCs w:val="24"/>
        </w:rPr>
        <w:br/>
      </w:r>
      <w:r w:rsidR="00F8352F" w:rsidRPr="001F4F86">
        <w:rPr>
          <w:rFonts w:ascii="Bureau Grot" w:eastAsia="Calibri" w:hAnsi="Bureau Grot" w:cs="Calibri"/>
          <w:sz w:val="24"/>
          <w:szCs w:val="24"/>
        </w:rPr>
        <w:t>4</w:t>
      </w:r>
      <w:r w:rsidRPr="001F4F86">
        <w:rPr>
          <w:rFonts w:ascii="Bureau Grot" w:eastAsia="Calibri" w:hAnsi="Bureau Grot" w:cs="Calibri"/>
          <w:sz w:val="24"/>
          <w:szCs w:val="24"/>
        </w:rPr>
        <w:t>. Self-care suggestions</w:t>
      </w:r>
      <w:r w:rsidR="277DCE84" w:rsidRPr="001F4F86">
        <w:rPr>
          <w:rFonts w:ascii="Bureau Grot" w:eastAsia="Calibri" w:hAnsi="Bureau Grot" w:cs="Calibri"/>
          <w:sz w:val="24"/>
          <w:szCs w:val="24"/>
        </w:rPr>
        <w:t xml:space="preserve"> </w:t>
      </w:r>
      <w:r w:rsidR="00C57D33" w:rsidRPr="001F4F86">
        <w:rPr>
          <w:rFonts w:ascii="Bureau Grot" w:eastAsia="Calibri" w:hAnsi="Bureau Grot" w:cs="Calibri"/>
          <w:sz w:val="24"/>
          <w:szCs w:val="24"/>
        </w:rPr>
        <w:br/>
      </w:r>
      <w:r w:rsidR="00F8352F" w:rsidRPr="001F4F86">
        <w:rPr>
          <w:rFonts w:ascii="Bureau Grot" w:eastAsia="Calibri" w:hAnsi="Bureau Grot" w:cs="Calibri"/>
          <w:sz w:val="24"/>
          <w:szCs w:val="24"/>
        </w:rPr>
        <w:t>5</w:t>
      </w:r>
      <w:r w:rsidRPr="001F4F86">
        <w:rPr>
          <w:rFonts w:ascii="Bureau Grot" w:eastAsia="Calibri" w:hAnsi="Bureau Grot" w:cs="Calibri"/>
          <w:sz w:val="24"/>
          <w:szCs w:val="24"/>
        </w:rPr>
        <w:t>. Thanks &amp; about self-care</w:t>
      </w:r>
    </w:p>
    <w:p w14:paraId="2C03BC59" w14:textId="77777777" w:rsidR="00C57D33" w:rsidRPr="00C57D33" w:rsidRDefault="00C57D33" w:rsidP="0097C400">
      <w:pPr>
        <w:rPr>
          <w:rFonts w:ascii="BureauGrot Book" w:eastAsia="Calibri" w:hAnsi="BureauGrot Book" w:cs="Calibri"/>
          <w:sz w:val="21"/>
          <w:szCs w:val="21"/>
        </w:rPr>
      </w:pPr>
    </w:p>
    <w:p w14:paraId="3AE20687" w14:textId="77777777" w:rsidR="00C57D33" w:rsidRDefault="00C57D33" w:rsidP="0097C400">
      <w:pPr>
        <w:rPr>
          <w:rFonts w:ascii="BureauGrot Book" w:eastAsia="Calibri" w:hAnsi="BureauGrot Book" w:cs="Calibri"/>
          <w:sz w:val="48"/>
          <w:szCs w:val="48"/>
        </w:rPr>
      </w:pPr>
    </w:p>
    <w:p w14:paraId="72D90C3A" w14:textId="77777777" w:rsidR="00C57D33" w:rsidRDefault="00C57D33" w:rsidP="0097C400">
      <w:pPr>
        <w:rPr>
          <w:rFonts w:ascii="BureauGrot Book" w:eastAsia="Calibri" w:hAnsi="BureauGrot Book" w:cs="Calibri"/>
          <w:sz w:val="48"/>
          <w:szCs w:val="48"/>
        </w:rPr>
      </w:pPr>
    </w:p>
    <w:p w14:paraId="08B02651" w14:textId="77777777" w:rsidR="00C57D33" w:rsidRDefault="00C57D33" w:rsidP="0097C400">
      <w:pPr>
        <w:rPr>
          <w:rFonts w:ascii="BureauGrot Book" w:eastAsia="Calibri" w:hAnsi="BureauGrot Book" w:cs="Calibri"/>
          <w:sz w:val="48"/>
          <w:szCs w:val="48"/>
        </w:rPr>
      </w:pPr>
    </w:p>
    <w:p w14:paraId="799DA71B" w14:textId="59E17F7C" w:rsidR="0048308F" w:rsidRPr="004170F8" w:rsidRDefault="397653EE" w:rsidP="0097C400">
      <w:pPr>
        <w:rPr>
          <w:rFonts w:ascii="Bureau Grot Wide" w:eastAsia="Calibri" w:hAnsi="Bureau Grot Wide" w:cs="Calibri"/>
          <w:b/>
          <w:bCs/>
          <w:sz w:val="48"/>
          <w:szCs w:val="48"/>
        </w:rPr>
      </w:pPr>
      <w:r w:rsidRPr="004170F8">
        <w:rPr>
          <w:rFonts w:ascii="Bureau Grot Wide" w:eastAsia="Calibri" w:hAnsi="Bureau Grot Wide" w:cs="Calibri"/>
          <w:b/>
          <w:bCs/>
          <w:sz w:val="48"/>
          <w:szCs w:val="48"/>
        </w:rPr>
        <w:lastRenderedPageBreak/>
        <w:t>About the Show</w:t>
      </w:r>
    </w:p>
    <w:p w14:paraId="01AF672F" w14:textId="77777777" w:rsidR="00C57D33" w:rsidRDefault="00C57D33" w:rsidP="0097C400">
      <w:pPr>
        <w:rPr>
          <w:rFonts w:ascii="BureauGrot Book" w:eastAsia="Calibri" w:hAnsi="BureauGrot Book" w:cs="Calibri"/>
          <w:sz w:val="24"/>
          <w:szCs w:val="24"/>
        </w:rPr>
      </w:pPr>
    </w:p>
    <w:p w14:paraId="23347CD4" w14:textId="77777777" w:rsidR="0051754E" w:rsidRPr="0051754E" w:rsidRDefault="0051754E" w:rsidP="0051754E">
      <w:pPr>
        <w:pStyle w:val="NormalWeb"/>
        <w:shd w:val="clear" w:color="auto" w:fill="FFFFFF"/>
        <w:spacing w:before="0" w:beforeAutospacing="0" w:after="240" w:afterAutospacing="0" w:line="490" w:lineRule="atLeast"/>
        <w:rPr>
          <w:rFonts w:ascii="Arial" w:hAnsi="Arial" w:cs="Arial"/>
          <w:i/>
          <w:iCs/>
          <w:color w:val="222222"/>
        </w:rPr>
      </w:pPr>
      <w:r w:rsidRPr="0051754E">
        <w:rPr>
          <w:rFonts w:ascii="Arial" w:hAnsi="Arial" w:cs="Arial"/>
          <w:i/>
          <w:iCs/>
          <w:color w:val="222222"/>
        </w:rPr>
        <w:t>“Suppose I were to begin by saying that I had fallen in love with a colour.”</w:t>
      </w:r>
    </w:p>
    <w:p w14:paraId="2FA59953" w14:textId="77777777" w:rsidR="0051754E" w:rsidRPr="0051754E" w:rsidRDefault="0051754E" w:rsidP="0051754E">
      <w:pPr>
        <w:pStyle w:val="NormalWeb"/>
        <w:shd w:val="clear" w:color="auto" w:fill="FFFFFF"/>
        <w:spacing w:before="0" w:beforeAutospacing="0" w:after="240" w:afterAutospacing="0" w:line="490" w:lineRule="atLeast"/>
        <w:rPr>
          <w:rFonts w:ascii="Arial" w:hAnsi="Arial" w:cs="Arial"/>
          <w:color w:val="222222"/>
        </w:rPr>
      </w:pPr>
      <w:r w:rsidRPr="0051754E">
        <w:rPr>
          <w:rFonts w:ascii="Arial" w:hAnsi="Arial" w:cs="Arial"/>
          <w:i/>
          <w:iCs/>
          <w:color w:val="222222"/>
        </w:rPr>
        <w:t>Bluets</w:t>
      </w:r>
      <w:r w:rsidRPr="0051754E">
        <w:rPr>
          <w:rFonts w:ascii="Arial" w:hAnsi="Arial" w:cs="Arial"/>
          <w:color w:val="222222"/>
        </w:rPr>
        <w:t> is a story about depression and desire, pleasure and pain, and a person possessed by a lifelong obsession with the colour blue. Communing with artists like Joni Mitchell, Derek Jarman, Andy Warhol and Billie Holiday, blue is their constant companion as they navigate the devastating pain of a life-altering heartbreak.</w:t>
      </w:r>
    </w:p>
    <w:p w14:paraId="7EF7C37D" w14:textId="77777777" w:rsidR="0051754E" w:rsidRPr="0051754E" w:rsidRDefault="0051754E" w:rsidP="0051754E">
      <w:pPr>
        <w:pStyle w:val="NormalWeb"/>
        <w:shd w:val="clear" w:color="auto" w:fill="FFFFFF"/>
        <w:spacing w:before="0" w:beforeAutospacing="0" w:after="240" w:afterAutospacing="0" w:line="490" w:lineRule="atLeast"/>
        <w:rPr>
          <w:rFonts w:ascii="Arial" w:hAnsi="Arial" w:cs="Arial"/>
          <w:color w:val="222222"/>
        </w:rPr>
      </w:pPr>
      <w:r w:rsidRPr="0051754E">
        <w:rPr>
          <w:rFonts w:ascii="Arial" w:hAnsi="Arial" w:cs="Arial"/>
          <w:color w:val="222222"/>
        </w:rPr>
        <w:t>Based on acclaimed author </w:t>
      </w:r>
      <w:r w:rsidRPr="0051754E">
        <w:rPr>
          <w:rFonts w:ascii="Arial" w:hAnsi="Arial" w:cs="Arial"/>
          <w:b/>
          <w:bCs/>
          <w:color w:val="222222"/>
        </w:rPr>
        <w:t>Maggie Nelson</w:t>
      </w:r>
      <w:r w:rsidRPr="0051754E">
        <w:rPr>
          <w:rFonts w:ascii="Arial" w:hAnsi="Arial" w:cs="Arial"/>
          <w:color w:val="222222"/>
        </w:rPr>
        <w:t>’s unique and electrifying book, </w:t>
      </w:r>
      <w:r w:rsidRPr="0051754E">
        <w:rPr>
          <w:rFonts w:ascii="Arial" w:hAnsi="Arial" w:cs="Arial"/>
          <w:i/>
          <w:iCs/>
          <w:color w:val="222222"/>
        </w:rPr>
        <w:t>Bluets</w:t>
      </w:r>
      <w:r w:rsidRPr="0051754E">
        <w:rPr>
          <w:rFonts w:ascii="Arial" w:hAnsi="Arial" w:cs="Arial"/>
          <w:color w:val="222222"/>
        </w:rPr>
        <w:t> is an adaptation by playwright </w:t>
      </w:r>
      <w:r w:rsidRPr="0051754E">
        <w:rPr>
          <w:rFonts w:ascii="Arial" w:hAnsi="Arial" w:cs="Arial"/>
          <w:b/>
          <w:bCs/>
          <w:color w:val="222222"/>
        </w:rPr>
        <w:t>Margaret Perry </w:t>
      </w:r>
      <w:r w:rsidRPr="0051754E">
        <w:rPr>
          <w:rFonts w:ascii="Arial" w:hAnsi="Arial" w:cs="Arial"/>
          <w:color w:val="222222"/>
        </w:rPr>
        <w:t>(</w:t>
      </w:r>
      <w:r w:rsidRPr="0051754E">
        <w:rPr>
          <w:rFonts w:ascii="Arial" w:hAnsi="Arial" w:cs="Arial"/>
          <w:i/>
          <w:iCs/>
          <w:color w:val="222222"/>
        </w:rPr>
        <w:t>Paradise Now!</w:t>
      </w:r>
      <w:r w:rsidRPr="0051754E">
        <w:rPr>
          <w:rFonts w:ascii="Arial" w:hAnsi="Arial" w:cs="Arial"/>
          <w:color w:val="222222"/>
        </w:rPr>
        <w:t>, </w:t>
      </w:r>
      <w:r w:rsidRPr="0051754E">
        <w:rPr>
          <w:rFonts w:ascii="Arial" w:hAnsi="Arial" w:cs="Arial"/>
          <w:i/>
          <w:iCs/>
          <w:color w:val="222222"/>
        </w:rPr>
        <w:t>Porcelain, Collapsible</w:t>
      </w:r>
      <w:r w:rsidRPr="0051754E">
        <w:rPr>
          <w:rFonts w:ascii="Arial" w:hAnsi="Arial" w:cs="Arial"/>
          <w:color w:val="222222"/>
        </w:rPr>
        <w:t>), directed by </w:t>
      </w:r>
      <w:r w:rsidRPr="0051754E">
        <w:rPr>
          <w:rFonts w:ascii="Arial" w:hAnsi="Arial" w:cs="Arial"/>
          <w:b/>
          <w:bCs/>
          <w:color w:val="222222"/>
        </w:rPr>
        <w:t>Katie Mitchell </w:t>
      </w:r>
      <w:r w:rsidRPr="0051754E">
        <w:rPr>
          <w:rFonts w:ascii="Arial" w:hAnsi="Arial" w:cs="Arial"/>
          <w:color w:val="222222"/>
        </w:rPr>
        <w:t>(</w:t>
      </w:r>
      <w:r w:rsidRPr="0051754E">
        <w:rPr>
          <w:rFonts w:ascii="Arial" w:hAnsi="Arial" w:cs="Arial"/>
          <w:i/>
          <w:iCs/>
          <w:color w:val="222222"/>
        </w:rPr>
        <w:t>Little Scratch, Anatomy of a Suicide</w:t>
      </w:r>
      <w:r w:rsidRPr="0051754E">
        <w:rPr>
          <w:rFonts w:ascii="Arial" w:hAnsi="Arial" w:cs="Arial"/>
          <w:color w:val="222222"/>
        </w:rPr>
        <w:t>)</w:t>
      </w:r>
      <w:r w:rsidRPr="0051754E">
        <w:rPr>
          <w:rFonts w:ascii="Arial" w:hAnsi="Arial" w:cs="Arial"/>
          <w:i/>
          <w:iCs/>
          <w:color w:val="222222"/>
        </w:rPr>
        <w:t>.</w:t>
      </w:r>
    </w:p>
    <w:p w14:paraId="183AF1E3" w14:textId="77777777" w:rsidR="004170F8" w:rsidRPr="004170F8" w:rsidRDefault="004170F8" w:rsidP="004170F8">
      <w:pPr>
        <w:spacing w:line="276" w:lineRule="auto"/>
        <w:rPr>
          <w:rFonts w:ascii="Bureau Grot" w:eastAsia="Calibri" w:hAnsi="Bureau Grot" w:cs="Calibri"/>
          <w:color w:val="000000" w:themeColor="text1"/>
          <w:sz w:val="24"/>
          <w:szCs w:val="24"/>
        </w:rPr>
      </w:pPr>
    </w:p>
    <w:p w14:paraId="6AA262E2" w14:textId="3FCC83BF" w:rsidR="001F4F86" w:rsidRDefault="004170F8" w:rsidP="00C64C82">
      <w:pPr>
        <w:spacing w:line="276" w:lineRule="auto"/>
        <w:rPr>
          <w:rFonts w:ascii="Bureau Grot" w:eastAsia="Calibri" w:hAnsi="Bureau Grot" w:cs="Calibri"/>
          <w:color w:val="000000" w:themeColor="text1"/>
          <w:sz w:val="24"/>
          <w:szCs w:val="24"/>
        </w:rPr>
      </w:pPr>
      <w:r w:rsidRPr="004170F8">
        <w:rPr>
          <w:rFonts w:ascii="Bureau Grot" w:eastAsia="Calibri" w:hAnsi="Bureau Grot" w:cs="Calibri"/>
          <w:color w:val="000000" w:themeColor="text1"/>
          <w:sz w:val="24"/>
          <w:szCs w:val="24"/>
          <w:lang w:val="en-GB"/>
        </w:rPr>
        <w:t xml:space="preserve">Age </w:t>
      </w:r>
      <w:r w:rsidR="00C64C82">
        <w:rPr>
          <w:rFonts w:ascii="Bureau Grot" w:eastAsia="Calibri" w:hAnsi="Bureau Grot" w:cs="Calibri"/>
          <w:color w:val="000000" w:themeColor="text1"/>
          <w:sz w:val="24"/>
          <w:szCs w:val="24"/>
          <w:lang w:val="en-GB"/>
        </w:rPr>
        <w:t>Guide</w:t>
      </w:r>
      <w:r w:rsidRPr="004170F8">
        <w:rPr>
          <w:rFonts w:ascii="Bureau Grot" w:eastAsia="Calibri" w:hAnsi="Bureau Grot" w:cs="Calibri"/>
          <w:color w:val="000000" w:themeColor="text1"/>
          <w:sz w:val="24"/>
          <w:szCs w:val="24"/>
          <w:lang w:val="en-GB"/>
        </w:rPr>
        <w:t>: 16+.</w:t>
      </w:r>
    </w:p>
    <w:p w14:paraId="0E86A4DA" w14:textId="7559C666" w:rsidR="00B25835" w:rsidRPr="00C64C82" w:rsidRDefault="00B25835" w:rsidP="00C64C82">
      <w:pPr>
        <w:spacing w:line="276" w:lineRule="auto"/>
        <w:rPr>
          <w:rFonts w:ascii="Bureau Grot" w:eastAsia="Calibri" w:hAnsi="Bureau Grot" w:cs="Calibri"/>
          <w:color w:val="000000" w:themeColor="text1"/>
          <w:sz w:val="24"/>
          <w:szCs w:val="24"/>
        </w:rPr>
      </w:pPr>
    </w:p>
    <w:p w14:paraId="2AA33EA0" w14:textId="086D7807" w:rsidR="0048308F" w:rsidRPr="001F4F86" w:rsidRDefault="5295F3C4" w:rsidP="0097C400">
      <w:pPr>
        <w:rPr>
          <w:rFonts w:ascii="Bureau Grot Wide" w:eastAsia="Calibri" w:hAnsi="Bureau Grot Wide" w:cs="Calibri"/>
          <w:b/>
          <w:bCs/>
          <w:sz w:val="48"/>
          <w:szCs w:val="48"/>
        </w:rPr>
      </w:pPr>
      <w:r w:rsidRPr="001F4F86">
        <w:rPr>
          <w:rFonts w:ascii="Bureau Grot Wide" w:eastAsia="Calibri" w:hAnsi="Bureau Grot Wide" w:cs="Calibri"/>
          <w:b/>
          <w:bCs/>
          <w:sz w:val="48"/>
          <w:szCs w:val="48"/>
        </w:rPr>
        <w:t>Content warnings</w:t>
      </w:r>
      <w:r w:rsidR="1284823C" w:rsidRPr="001F4F86">
        <w:rPr>
          <w:rFonts w:ascii="Bureau Grot Wide" w:eastAsia="Calibri" w:hAnsi="Bureau Grot Wide" w:cs="Calibri"/>
          <w:b/>
          <w:bCs/>
          <w:sz w:val="48"/>
          <w:szCs w:val="48"/>
        </w:rPr>
        <w:t xml:space="preserve"> </w:t>
      </w:r>
    </w:p>
    <w:p w14:paraId="36DD051E" w14:textId="2E1DC0B4" w:rsidR="00C64C82" w:rsidRPr="00C64C82" w:rsidRDefault="00B25835" w:rsidP="001F4F86">
      <w:pPr>
        <w:pStyle w:val="ListParagraph"/>
        <w:numPr>
          <w:ilvl w:val="0"/>
          <w:numId w:val="9"/>
        </w:numPr>
        <w:rPr>
          <w:rFonts w:ascii="Bureau Grot" w:eastAsia="Calibri" w:hAnsi="Bureau Grot" w:cs="Calibri"/>
          <w:color w:val="000000" w:themeColor="text1"/>
          <w:sz w:val="24"/>
          <w:szCs w:val="24"/>
        </w:rPr>
      </w:pPr>
      <w:r>
        <w:rPr>
          <w:rFonts w:ascii="Bureau Grot" w:eastAsia="Calibri" w:hAnsi="Bureau Grot" w:cs="Calibri"/>
          <w:color w:val="000000" w:themeColor="text1"/>
          <w:sz w:val="24"/>
          <w:szCs w:val="24"/>
          <w:lang w:val="en-GB"/>
        </w:rPr>
        <w:t>Flashing lights</w:t>
      </w:r>
    </w:p>
    <w:p w14:paraId="266C5116" w14:textId="3D0C1F30" w:rsidR="007F2A54" w:rsidRPr="00C64C82" w:rsidRDefault="00B25835" w:rsidP="007F2A54">
      <w:pPr>
        <w:pStyle w:val="ListParagraph"/>
        <w:numPr>
          <w:ilvl w:val="0"/>
          <w:numId w:val="9"/>
        </w:numPr>
        <w:rPr>
          <w:rFonts w:ascii="Bureau Grot" w:eastAsia="Calibri" w:hAnsi="Bureau Grot" w:cs="Calibri"/>
          <w:color w:val="000000" w:themeColor="text1"/>
          <w:sz w:val="24"/>
          <w:szCs w:val="24"/>
        </w:rPr>
      </w:pPr>
      <w:r>
        <w:rPr>
          <w:rFonts w:ascii="Bureau Grot" w:eastAsia="Calibri" w:hAnsi="Bureau Grot" w:cs="Calibri"/>
          <w:color w:val="000000" w:themeColor="text1"/>
          <w:sz w:val="24"/>
          <w:szCs w:val="24"/>
          <w:lang w:val="en-GB"/>
        </w:rPr>
        <w:t>S</w:t>
      </w:r>
      <w:r w:rsidR="007F2A54">
        <w:rPr>
          <w:rFonts w:ascii="Bureau Grot" w:eastAsia="Calibri" w:hAnsi="Bureau Grot" w:cs="Calibri"/>
          <w:color w:val="000000" w:themeColor="text1"/>
          <w:sz w:val="24"/>
          <w:szCs w:val="24"/>
          <w:lang w:val="en-GB"/>
        </w:rPr>
        <w:t>exua</w:t>
      </w:r>
      <w:r>
        <w:rPr>
          <w:rFonts w:ascii="Bureau Grot" w:eastAsia="Calibri" w:hAnsi="Bureau Grot" w:cs="Calibri"/>
          <w:color w:val="000000" w:themeColor="text1"/>
          <w:sz w:val="24"/>
          <w:szCs w:val="24"/>
          <w:lang w:val="en-GB"/>
        </w:rPr>
        <w:t>l content</w:t>
      </w:r>
    </w:p>
    <w:p w14:paraId="7A048FB5" w14:textId="1DDA9A37" w:rsidR="007F2A54" w:rsidRDefault="00C64C82" w:rsidP="00C64C82">
      <w:pPr>
        <w:pStyle w:val="ListParagraph"/>
        <w:numPr>
          <w:ilvl w:val="0"/>
          <w:numId w:val="9"/>
        </w:numPr>
        <w:rPr>
          <w:rFonts w:ascii="Bureau Grot" w:eastAsia="Calibri" w:hAnsi="Bureau Grot" w:cs="Calibri"/>
          <w:color w:val="000000" w:themeColor="text1"/>
          <w:sz w:val="24"/>
          <w:szCs w:val="24"/>
        </w:rPr>
      </w:pPr>
      <w:r>
        <w:rPr>
          <w:rFonts w:ascii="Bureau Grot" w:eastAsia="Calibri" w:hAnsi="Bureau Grot" w:cs="Calibri"/>
          <w:color w:val="000000" w:themeColor="text1"/>
          <w:sz w:val="24"/>
          <w:szCs w:val="24"/>
        </w:rPr>
        <w:t xml:space="preserve">Depictions </w:t>
      </w:r>
      <w:r w:rsidR="00B25835">
        <w:rPr>
          <w:rFonts w:ascii="Bureau Grot" w:eastAsia="Calibri" w:hAnsi="Bureau Grot" w:cs="Calibri"/>
          <w:color w:val="000000" w:themeColor="text1"/>
          <w:sz w:val="24"/>
          <w:szCs w:val="24"/>
        </w:rPr>
        <w:t>of pain</w:t>
      </w:r>
    </w:p>
    <w:p w14:paraId="337B33D5" w14:textId="1AEF923A" w:rsidR="00C64C82" w:rsidRPr="00C64C82" w:rsidRDefault="007F2A54" w:rsidP="00C64C82">
      <w:pPr>
        <w:pStyle w:val="ListParagraph"/>
        <w:numPr>
          <w:ilvl w:val="0"/>
          <w:numId w:val="9"/>
        </w:numPr>
        <w:rPr>
          <w:rFonts w:ascii="Bureau Grot" w:eastAsia="Calibri" w:hAnsi="Bureau Grot" w:cs="Calibri"/>
          <w:color w:val="000000" w:themeColor="text1"/>
          <w:sz w:val="24"/>
          <w:szCs w:val="24"/>
        </w:rPr>
      </w:pPr>
      <w:r>
        <w:rPr>
          <w:rFonts w:ascii="Bureau Grot" w:eastAsia="Calibri" w:hAnsi="Bureau Grot" w:cs="Calibri"/>
          <w:color w:val="000000" w:themeColor="text1"/>
          <w:sz w:val="24"/>
          <w:szCs w:val="24"/>
        </w:rPr>
        <w:t>Depression</w:t>
      </w:r>
    </w:p>
    <w:p w14:paraId="08100958" w14:textId="3145DA8A" w:rsidR="00C64C82" w:rsidRPr="001F4F86" w:rsidRDefault="00B25835" w:rsidP="001F4F86">
      <w:pPr>
        <w:pStyle w:val="ListParagraph"/>
        <w:numPr>
          <w:ilvl w:val="0"/>
          <w:numId w:val="9"/>
        </w:numPr>
        <w:rPr>
          <w:rFonts w:ascii="Bureau Grot" w:eastAsia="Calibri" w:hAnsi="Bureau Grot" w:cs="Calibri"/>
          <w:color w:val="000000" w:themeColor="text1"/>
          <w:sz w:val="24"/>
          <w:szCs w:val="24"/>
        </w:rPr>
      </w:pPr>
      <w:r>
        <w:rPr>
          <w:rFonts w:ascii="Bureau Grot" w:eastAsia="Calibri" w:hAnsi="Bureau Grot" w:cs="Calibri"/>
          <w:color w:val="000000" w:themeColor="text1"/>
          <w:sz w:val="24"/>
          <w:szCs w:val="24"/>
          <w:lang w:val="en-GB"/>
        </w:rPr>
        <w:t>S</w:t>
      </w:r>
      <w:r w:rsidR="007F2A54">
        <w:rPr>
          <w:rFonts w:ascii="Bureau Grot" w:eastAsia="Calibri" w:hAnsi="Bureau Grot" w:cs="Calibri"/>
          <w:color w:val="000000" w:themeColor="text1"/>
          <w:sz w:val="24"/>
          <w:szCs w:val="24"/>
          <w:lang w:val="en-GB"/>
        </w:rPr>
        <w:t>uicidal ideation</w:t>
      </w:r>
      <w:r>
        <w:rPr>
          <w:rFonts w:ascii="Bureau Grot" w:eastAsia="Calibri" w:hAnsi="Bureau Grot" w:cs="Calibri"/>
          <w:color w:val="000000" w:themeColor="text1"/>
          <w:sz w:val="24"/>
          <w:szCs w:val="24"/>
          <w:lang w:val="en-GB"/>
        </w:rPr>
        <w:t xml:space="preserve"> and suicide</w:t>
      </w:r>
    </w:p>
    <w:p w14:paraId="3E25F60B" w14:textId="515CE746" w:rsidR="00C57D33" w:rsidRDefault="00C57D33" w:rsidP="00C57D33">
      <w:pPr>
        <w:rPr>
          <w:rFonts w:ascii="BureauGrot Book" w:eastAsia="Calibri" w:hAnsi="BureauGrot Book" w:cs="Calibri"/>
        </w:rPr>
      </w:pPr>
    </w:p>
    <w:p w14:paraId="5E7AF033" w14:textId="5FDDAA76" w:rsidR="00C45750" w:rsidRDefault="00C45750" w:rsidP="0097C400">
      <w:pPr>
        <w:rPr>
          <w:rFonts w:ascii="BureauGrotWide" w:eastAsia="Calibri" w:hAnsi="BureauGrotWide" w:cs="Calibri"/>
          <w:b/>
          <w:bCs/>
          <w:sz w:val="48"/>
          <w:szCs w:val="48"/>
        </w:rPr>
      </w:pPr>
    </w:p>
    <w:p w14:paraId="55E151E6" w14:textId="77777777" w:rsidR="00B25835" w:rsidRDefault="00B25835" w:rsidP="0097C400">
      <w:pPr>
        <w:rPr>
          <w:rFonts w:ascii="BureauGrotWide" w:eastAsia="Calibri" w:hAnsi="BureauGrotWide" w:cs="Calibri"/>
          <w:b/>
          <w:bCs/>
          <w:sz w:val="48"/>
          <w:szCs w:val="48"/>
        </w:rPr>
      </w:pPr>
    </w:p>
    <w:p w14:paraId="02388CCF" w14:textId="77777777" w:rsidR="00C45750" w:rsidRDefault="00C45750" w:rsidP="0097C400">
      <w:pPr>
        <w:rPr>
          <w:rFonts w:ascii="BureauGrotWide" w:eastAsia="Calibri" w:hAnsi="BureauGrotWide" w:cs="Calibri"/>
          <w:b/>
          <w:bCs/>
          <w:sz w:val="48"/>
          <w:szCs w:val="48"/>
        </w:rPr>
      </w:pPr>
    </w:p>
    <w:p w14:paraId="6FD9BD88" w14:textId="414A3E23" w:rsidR="0048308F" w:rsidRPr="00A747EF" w:rsidRDefault="5295F3C4" w:rsidP="0097C400">
      <w:pPr>
        <w:rPr>
          <w:rFonts w:ascii="Bureau Grot Wide" w:eastAsia="Calibri" w:hAnsi="Bureau Grot Wide" w:cs="Calibri"/>
          <w:b/>
          <w:bCs/>
          <w:sz w:val="21"/>
          <w:szCs w:val="21"/>
        </w:rPr>
      </w:pPr>
      <w:r w:rsidRPr="00A747EF">
        <w:rPr>
          <w:rFonts w:ascii="Bureau Grot Wide" w:eastAsia="Calibri" w:hAnsi="Bureau Grot Wide" w:cs="Calibri"/>
          <w:b/>
          <w:bCs/>
          <w:sz w:val="48"/>
          <w:szCs w:val="48"/>
        </w:rPr>
        <w:lastRenderedPageBreak/>
        <w:t>Helplines &amp; support</w:t>
      </w:r>
      <w:r w:rsidR="6AFB9C77" w:rsidRPr="00A747EF">
        <w:rPr>
          <w:rFonts w:ascii="Bureau Grot Wide" w:eastAsia="Calibri" w:hAnsi="Bureau Grot Wide" w:cs="Calibri"/>
          <w:b/>
          <w:bCs/>
          <w:sz w:val="48"/>
          <w:szCs w:val="48"/>
        </w:rPr>
        <w:t xml:space="preserve"> </w:t>
      </w:r>
    </w:p>
    <w:p w14:paraId="76E361DD" w14:textId="77777777" w:rsidR="00DE65B6" w:rsidRDefault="00DE65B6" w:rsidP="0097C400">
      <w:pPr>
        <w:rPr>
          <w:rFonts w:ascii="BureauGrot Book" w:eastAsia="Calibri" w:hAnsi="BureauGrot Book" w:cs="Calibri"/>
          <w:sz w:val="21"/>
          <w:szCs w:val="21"/>
        </w:rPr>
      </w:pPr>
    </w:p>
    <w:p w14:paraId="13BD9958" w14:textId="5541E60E" w:rsidR="00A53EDA" w:rsidRPr="00C64C82" w:rsidRDefault="00A53EDA" w:rsidP="00A53EDA">
      <w:pPr>
        <w:rPr>
          <w:rFonts w:ascii="Bureau Grot" w:eastAsia="Calibri" w:hAnsi="Bureau Grot" w:cs="Calibri"/>
          <w:color w:val="000000" w:themeColor="text1"/>
          <w:sz w:val="24"/>
          <w:szCs w:val="24"/>
        </w:rPr>
      </w:pPr>
      <w:r w:rsidRPr="00C64C82">
        <w:rPr>
          <w:rFonts w:ascii="Bureau Grot" w:eastAsia="Calibri" w:hAnsi="Bureau Grot" w:cs="Calibri"/>
          <w:color w:val="000000" w:themeColor="text1"/>
          <w:sz w:val="24"/>
          <w:szCs w:val="24"/>
          <w:lang w:val="en-GB"/>
        </w:rPr>
        <w:t xml:space="preserve">There are references in the show to </w:t>
      </w:r>
      <w:r w:rsidR="00C64C82" w:rsidRPr="00C64C82">
        <w:rPr>
          <w:rFonts w:ascii="Bureau Grot" w:eastAsia="Calibri" w:hAnsi="Bureau Grot" w:cs="Calibri"/>
          <w:color w:val="000000" w:themeColor="text1"/>
          <w:sz w:val="24"/>
          <w:szCs w:val="24"/>
          <w:lang w:val="en-GB"/>
        </w:rPr>
        <w:t>mental health</w:t>
      </w:r>
      <w:r w:rsidR="00C64C82">
        <w:rPr>
          <w:rFonts w:ascii="Bureau Grot" w:eastAsia="Calibri" w:hAnsi="Bureau Grot" w:cs="Calibri"/>
          <w:color w:val="000000" w:themeColor="text1"/>
          <w:sz w:val="24"/>
          <w:szCs w:val="24"/>
          <w:lang w:val="en-GB"/>
        </w:rPr>
        <w:t xml:space="preserve"> and sexual violence.</w:t>
      </w:r>
      <w:r w:rsidR="00C64C82">
        <w:rPr>
          <w:rFonts w:ascii="Bureau Grot" w:eastAsia="Calibri" w:hAnsi="Bureau Grot" w:cs="Calibri"/>
          <w:color w:val="000000" w:themeColor="text1"/>
          <w:sz w:val="24"/>
          <w:szCs w:val="24"/>
        </w:rPr>
        <w:t xml:space="preserve"> </w:t>
      </w:r>
      <w:r w:rsidRPr="00A53EDA">
        <w:rPr>
          <w:rFonts w:ascii="Bureau Grot" w:eastAsia="Calibri" w:hAnsi="Bureau Grot" w:cs="Calibri"/>
          <w:color w:val="000000" w:themeColor="text1"/>
          <w:sz w:val="24"/>
          <w:szCs w:val="24"/>
          <w:lang w:val="en-GB"/>
        </w:rPr>
        <w:t xml:space="preserve"> </w:t>
      </w:r>
    </w:p>
    <w:p w14:paraId="4A5A50DD" w14:textId="77777777" w:rsidR="00C64C82" w:rsidRDefault="00A53EDA" w:rsidP="00A53EDA">
      <w:pPr>
        <w:rPr>
          <w:rFonts w:ascii="Bureau Grot" w:eastAsia="Calibri" w:hAnsi="Bureau Grot" w:cs="Calibri"/>
          <w:color w:val="000000" w:themeColor="text1"/>
          <w:sz w:val="24"/>
          <w:szCs w:val="24"/>
          <w:lang w:val="en-GB"/>
        </w:rPr>
      </w:pPr>
      <w:r w:rsidRPr="00A53EDA">
        <w:rPr>
          <w:rFonts w:ascii="Bureau Grot" w:eastAsia="Calibri" w:hAnsi="Bureau Grot" w:cs="Calibri"/>
          <w:color w:val="000000" w:themeColor="text1"/>
          <w:sz w:val="24"/>
          <w:szCs w:val="24"/>
          <w:lang w:val="en-GB"/>
        </w:rPr>
        <w:t xml:space="preserve">If you’re affected by the </w:t>
      </w:r>
      <w:r w:rsidR="00C64C82">
        <w:rPr>
          <w:rFonts w:ascii="Bureau Grot" w:eastAsia="Calibri" w:hAnsi="Bureau Grot" w:cs="Calibri"/>
          <w:color w:val="000000" w:themeColor="text1"/>
          <w:sz w:val="24"/>
          <w:szCs w:val="24"/>
          <w:lang w:val="en-GB"/>
        </w:rPr>
        <w:t>play</w:t>
      </w:r>
      <w:r w:rsidRPr="00A53EDA">
        <w:rPr>
          <w:rFonts w:ascii="Bureau Grot" w:eastAsia="Calibri" w:hAnsi="Bureau Grot" w:cs="Calibri"/>
          <w:color w:val="000000" w:themeColor="text1"/>
          <w:sz w:val="24"/>
          <w:szCs w:val="24"/>
          <w:lang w:val="en-GB"/>
        </w:rPr>
        <w:t>’s themes and need support, or just want someone to chat to, you can call</w:t>
      </w:r>
      <w:r w:rsidR="00C64C82">
        <w:rPr>
          <w:rFonts w:ascii="Bureau Grot" w:eastAsia="Calibri" w:hAnsi="Bureau Grot" w:cs="Calibri"/>
          <w:color w:val="000000" w:themeColor="text1"/>
          <w:sz w:val="24"/>
          <w:szCs w:val="24"/>
          <w:lang w:val="en-GB"/>
        </w:rPr>
        <w:t>:</w:t>
      </w:r>
    </w:p>
    <w:p w14:paraId="2DAB0D9B" w14:textId="15E542CB" w:rsidR="00D132E0" w:rsidRDefault="00B25835" w:rsidP="00593FE0">
      <w:pPr>
        <w:shd w:val="clear" w:color="auto" w:fill="FFFFFF"/>
      </w:pPr>
      <w:hyperlink r:id="rId8" w:history="1">
        <w:r w:rsidR="007F2A54">
          <w:rPr>
            <w:rStyle w:val="Hyperlink"/>
          </w:rPr>
          <w:t>Contact Us | Samaritans</w:t>
        </w:r>
      </w:hyperlink>
      <w:r w:rsidR="007F2A54">
        <w:t xml:space="preserve"> on 116 123</w:t>
      </w:r>
    </w:p>
    <w:p w14:paraId="11B7EE09" w14:textId="77777777" w:rsidR="007F2A54" w:rsidRDefault="007F2A54" w:rsidP="00593FE0">
      <w:pPr>
        <w:shd w:val="clear" w:color="auto" w:fill="FFFFFF"/>
        <w:rPr>
          <w:rFonts w:ascii="Bureau Grot" w:eastAsia="Calibri" w:hAnsi="Bureau Grot" w:cs="Calibri"/>
          <w:color w:val="000000" w:themeColor="text1"/>
          <w:sz w:val="24"/>
          <w:szCs w:val="24"/>
          <w:lang w:val="en-GB"/>
        </w:rPr>
      </w:pPr>
    </w:p>
    <w:p w14:paraId="5A05B585" w14:textId="5207745E" w:rsidR="00C64C82" w:rsidRDefault="00A53EDA" w:rsidP="00593FE0">
      <w:pPr>
        <w:shd w:val="clear" w:color="auto" w:fill="FFFFFF"/>
        <w:rPr>
          <w:rFonts w:ascii="Bureau Grot" w:eastAsia="Calibri" w:hAnsi="Bureau Grot" w:cs="Calibri"/>
          <w:color w:val="000000" w:themeColor="text1"/>
          <w:sz w:val="24"/>
          <w:szCs w:val="24"/>
          <w:lang w:val="en-GB"/>
        </w:rPr>
      </w:pPr>
      <w:r w:rsidRPr="00A53EDA">
        <w:rPr>
          <w:rFonts w:ascii="Bureau Grot" w:eastAsia="Calibri" w:hAnsi="Bureau Grot" w:cs="Calibri"/>
          <w:color w:val="000000" w:themeColor="text1"/>
          <w:sz w:val="24"/>
          <w:szCs w:val="24"/>
          <w:lang w:val="en-GB"/>
        </w:rPr>
        <w:t xml:space="preserve">If you don’t need immediate support but would like to learn more about services that may be available for yourself or someone you know, we’d recommend looking </w:t>
      </w:r>
      <w:r w:rsidR="007F2A54">
        <w:rPr>
          <w:rFonts w:ascii="Bureau Grot" w:eastAsia="Calibri" w:hAnsi="Bureau Grot" w:cs="Calibri"/>
          <w:color w:val="000000" w:themeColor="text1"/>
          <w:sz w:val="24"/>
          <w:szCs w:val="24"/>
          <w:lang w:val="en-GB"/>
        </w:rPr>
        <w:t>to Mind:</w:t>
      </w:r>
      <w:r w:rsidR="00C64C82">
        <w:rPr>
          <w:rFonts w:ascii="Bureau Grot" w:eastAsia="Calibri" w:hAnsi="Bureau Grot" w:cs="Calibri"/>
          <w:color w:val="000000" w:themeColor="text1"/>
          <w:sz w:val="24"/>
          <w:szCs w:val="24"/>
          <w:lang w:val="en-GB"/>
        </w:rPr>
        <w:t xml:space="preserve"> </w:t>
      </w:r>
    </w:p>
    <w:p w14:paraId="04475AED" w14:textId="06143B84" w:rsidR="007F2A54" w:rsidRDefault="00B25835" w:rsidP="00593FE0">
      <w:pPr>
        <w:shd w:val="clear" w:color="auto" w:fill="FFFFFF"/>
        <w:rPr>
          <w:rFonts w:ascii="Bureau Grot" w:eastAsia="Calibri" w:hAnsi="Bureau Grot" w:cs="Calibri"/>
          <w:color w:val="000000" w:themeColor="text1"/>
          <w:sz w:val="24"/>
          <w:szCs w:val="24"/>
          <w:lang w:val="en-GB"/>
        </w:rPr>
      </w:pPr>
      <w:hyperlink r:id="rId9" w:history="1">
        <w:r w:rsidR="007F2A54">
          <w:rPr>
            <w:rStyle w:val="Hyperlink"/>
          </w:rPr>
          <w:t>Depression - Mind</w:t>
        </w:r>
      </w:hyperlink>
    </w:p>
    <w:p w14:paraId="77C2ABD7" w14:textId="3FF2534A" w:rsidR="00B54C70" w:rsidRDefault="00B25835" w:rsidP="0097C400">
      <w:hyperlink r:id="rId10" w:history="1">
        <w:r w:rsidR="007F2A54">
          <w:rPr>
            <w:rStyle w:val="Hyperlink"/>
          </w:rPr>
          <w:t>Useful contacts - suicidal feelings - Mind</w:t>
        </w:r>
      </w:hyperlink>
    </w:p>
    <w:p w14:paraId="4BE2EC1A" w14:textId="77777777" w:rsidR="007F2A54" w:rsidRDefault="007F2A54" w:rsidP="0097C400">
      <w:pPr>
        <w:rPr>
          <w:rFonts w:ascii="BureauGrot Book" w:eastAsia="Calibri" w:hAnsi="BureauGrot Book" w:cs="Calibri"/>
          <w:sz w:val="48"/>
          <w:szCs w:val="48"/>
        </w:rPr>
      </w:pPr>
    </w:p>
    <w:p w14:paraId="606A47AB" w14:textId="0A081DA8" w:rsidR="0048308F" w:rsidRPr="00B54C70" w:rsidRDefault="5295F3C4" w:rsidP="0097C400">
      <w:pPr>
        <w:rPr>
          <w:rFonts w:ascii="Bureau Grot Wide" w:eastAsia="Calibri" w:hAnsi="Bureau Grot Wide" w:cs="Calibri"/>
          <w:b/>
          <w:bCs/>
          <w:sz w:val="21"/>
          <w:szCs w:val="21"/>
        </w:rPr>
      </w:pPr>
      <w:r w:rsidRPr="00B54C70">
        <w:rPr>
          <w:rFonts w:ascii="Bureau Grot Wide" w:eastAsia="Calibri" w:hAnsi="Bureau Grot Wide" w:cs="Calibri"/>
          <w:b/>
          <w:bCs/>
          <w:sz w:val="48"/>
          <w:szCs w:val="48"/>
        </w:rPr>
        <w:t xml:space="preserve">Self-care suggestions </w:t>
      </w:r>
    </w:p>
    <w:p w14:paraId="698CE1E4" w14:textId="581E9E3C" w:rsidR="00E66057" w:rsidRPr="00E66057" w:rsidRDefault="00E66057" w:rsidP="00E66057">
      <w:pPr>
        <w:rPr>
          <w:rFonts w:ascii="Bureau Grot" w:eastAsia="Calibri" w:hAnsi="Bureau Grot" w:cs="Calibri"/>
          <w:color w:val="000000" w:themeColor="text1"/>
          <w:sz w:val="24"/>
          <w:szCs w:val="24"/>
          <w:lang w:val="en-GB"/>
        </w:rPr>
      </w:pPr>
      <w:r w:rsidRPr="00E66057">
        <w:rPr>
          <w:rFonts w:ascii="Bureau Grot" w:eastAsia="Calibri" w:hAnsi="Bureau Grot" w:cs="Calibri"/>
          <w:color w:val="000000" w:themeColor="text1"/>
          <w:sz w:val="24"/>
          <w:szCs w:val="24"/>
          <w:lang w:val="en-GB"/>
        </w:rPr>
        <w:t xml:space="preserve">If you’re concerned about attending the </w:t>
      </w:r>
      <w:r w:rsidR="00C64C82">
        <w:rPr>
          <w:rFonts w:ascii="Bureau Grot" w:eastAsia="Calibri" w:hAnsi="Bureau Grot" w:cs="Calibri"/>
          <w:color w:val="000000" w:themeColor="text1"/>
          <w:sz w:val="24"/>
          <w:szCs w:val="24"/>
          <w:lang w:val="en-GB"/>
        </w:rPr>
        <w:t>play</w:t>
      </w:r>
      <w:r w:rsidRPr="00E66057">
        <w:rPr>
          <w:rFonts w:ascii="Bureau Grot" w:eastAsia="Calibri" w:hAnsi="Bureau Grot" w:cs="Calibri"/>
          <w:color w:val="000000" w:themeColor="text1"/>
          <w:sz w:val="24"/>
          <w:szCs w:val="24"/>
          <w:lang w:val="en-GB"/>
        </w:rPr>
        <w:t xml:space="preserve">, there are a few things we’d suggest that might help. </w:t>
      </w:r>
    </w:p>
    <w:p w14:paraId="39A5EB1A" w14:textId="75ACF9EA" w:rsidR="00E66057" w:rsidRDefault="00E66057" w:rsidP="00E66057">
      <w:pPr>
        <w:rPr>
          <w:rFonts w:ascii="Bureau Grot" w:eastAsia="Calibri" w:hAnsi="Bureau Grot" w:cs="Calibri"/>
          <w:color w:val="000000" w:themeColor="text1"/>
          <w:sz w:val="24"/>
          <w:szCs w:val="24"/>
          <w:lang w:val="en-GB"/>
        </w:rPr>
      </w:pPr>
      <w:r w:rsidRPr="00E66057">
        <w:rPr>
          <w:rFonts w:ascii="Bureau Grot" w:eastAsia="Calibri" w:hAnsi="Bureau Grot" w:cs="Calibri"/>
          <w:b/>
          <w:bCs/>
          <w:color w:val="000000" w:themeColor="text1"/>
          <w:sz w:val="24"/>
          <w:szCs w:val="24"/>
          <w:lang w:val="en-GB"/>
        </w:rPr>
        <w:t>Before the show</w:t>
      </w:r>
      <w:r>
        <w:rPr>
          <w:rFonts w:ascii="Bureau Grot" w:eastAsia="Calibri" w:hAnsi="Bureau Grot" w:cs="Calibri"/>
          <w:color w:val="000000" w:themeColor="text1"/>
          <w:sz w:val="24"/>
          <w:szCs w:val="24"/>
        </w:rPr>
        <w:br/>
      </w:r>
      <w:r w:rsidRPr="00E66057">
        <w:rPr>
          <w:rFonts w:ascii="Bureau Grot" w:eastAsia="Calibri" w:hAnsi="Bureau Grot" w:cs="Calibri"/>
          <w:color w:val="000000" w:themeColor="text1"/>
          <w:sz w:val="24"/>
          <w:szCs w:val="24"/>
          <w:lang w:val="en-GB"/>
        </w:rPr>
        <w:t xml:space="preserve">Read the content warnings </w:t>
      </w:r>
      <w:r w:rsidR="00C64C82">
        <w:rPr>
          <w:rFonts w:ascii="Bureau Grot" w:eastAsia="Calibri" w:hAnsi="Bureau Grot" w:cs="Calibri"/>
          <w:color w:val="000000" w:themeColor="text1"/>
          <w:sz w:val="24"/>
          <w:szCs w:val="24"/>
          <w:lang w:val="en-GB"/>
        </w:rPr>
        <w:t>on the website and in the pre-show emails.</w:t>
      </w:r>
      <w:r w:rsidR="00B25835">
        <w:rPr>
          <w:rFonts w:ascii="Bureau Grot" w:eastAsia="Calibri" w:hAnsi="Bureau Grot" w:cs="Calibri"/>
          <w:color w:val="000000" w:themeColor="text1"/>
          <w:sz w:val="24"/>
          <w:szCs w:val="24"/>
          <w:lang w:val="en-GB"/>
        </w:rPr>
        <w:t xml:space="preserve"> Engage with us at the theatre if you have more specific questions about the text, or form of the production:</w:t>
      </w:r>
    </w:p>
    <w:p w14:paraId="464F0197" w14:textId="77777777" w:rsidR="00B25835" w:rsidRDefault="00B25835" w:rsidP="00E66057">
      <w:pPr>
        <w:rPr>
          <w:rFonts w:ascii="Bureau Grot" w:eastAsia="Calibri" w:hAnsi="Bureau Grot" w:cs="Calibri"/>
          <w:color w:val="000000" w:themeColor="text1"/>
          <w:sz w:val="24"/>
          <w:szCs w:val="24"/>
          <w:lang w:val="en-GB"/>
        </w:rPr>
      </w:pPr>
      <w:r>
        <w:rPr>
          <w:rFonts w:ascii="Bureau Grot" w:eastAsia="Calibri" w:hAnsi="Bureau Grot" w:cs="Calibri"/>
          <w:color w:val="000000" w:themeColor="text1"/>
          <w:sz w:val="24"/>
          <w:szCs w:val="24"/>
          <w:lang w:val="en-GB"/>
        </w:rPr>
        <w:t>Box Office 0207 565 5000</w:t>
      </w:r>
    </w:p>
    <w:p w14:paraId="0F424D56" w14:textId="27E7D3F7" w:rsidR="00B25835" w:rsidRPr="00B25835" w:rsidRDefault="00B25835" w:rsidP="00E66057">
      <w:pPr>
        <w:rPr>
          <w:rFonts w:ascii="Bureau Grot" w:eastAsia="Calibri" w:hAnsi="Bureau Grot" w:cs="Calibri"/>
          <w:color w:val="000000" w:themeColor="text1"/>
          <w:sz w:val="24"/>
          <w:szCs w:val="24"/>
          <w:lang w:val="en-GB"/>
        </w:rPr>
      </w:pPr>
      <w:r>
        <w:rPr>
          <w:rFonts w:ascii="Bureau Grot" w:eastAsia="Calibri" w:hAnsi="Bureau Grot" w:cs="Calibri"/>
          <w:color w:val="000000" w:themeColor="text1"/>
          <w:sz w:val="24"/>
          <w:szCs w:val="24"/>
          <w:lang w:val="en-GB"/>
        </w:rPr>
        <w:t>stagedoor@royalcourttheatre.com</w:t>
      </w:r>
    </w:p>
    <w:p w14:paraId="7F8013E6" w14:textId="7CACF929" w:rsidR="00E66057" w:rsidRPr="00E66057" w:rsidRDefault="00E66057" w:rsidP="00E66057">
      <w:pPr>
        <w:rPr>
          <w:rFonts w:ascii="Bureau Grot" w:eastAsia="Calibri" w:hAnsi="Bureau Grot" w:cs="Calibri"/>
          <w:color w:val="000000" w:themeColor="text1"/>
          <w:sz w:val="24"/>
          <w:szCs w:val="24"/>
          <w:lang w:val="en-GB"/>
        </w:rPr>
      </w:pPr>
      <w:r w:rsidRPr="00E66057">
        <w:rPr>
          <w:rFonts w:ascii="Bureau Grot" w:eastAsia="Calibri" w:hAnsi="Bureau Grot" w:cs="Calibri"/>
          <w:b/>
          <w:bCs/>
          <w:color w:val="000000" w:themeColor="text1"/>
          <w:sz w:val="24"/>
          <w:szCs w:val="24"/>
          <w:lang w:val="en-GB"/>
        </w:rPr>
        <w:t>Come with a friend</w:t>
      </w:r>
      <w:r>
        <w:rPr>
          <w:rFonts w:ascii="Bureau Grot" w:eastAsia="Calibri" w:hAnsi="Bureau Grot" w:cs="Calibri"/>
          <w:color w:val="000000" w:themeColor="text1"/>
          <w:sz w:val="24"/>
          <w:szCs w:val="24"/>
          <w:lang w:val="en-GB"/>
        </w:rPr>
        <w:br/>
      </w:r>
      <w:r w:rsidRPr="00E66057">
        <w:rPr>
          <w:rFonts w:ascii="Bureau Grot" w:eastAsia="Calibri" w:hAnsi="Bureau Grot" w:cs="Calibri"/>
          <w:color w:val="000000" w:themeColor="text1"/>
          <w:sz w:val="24"/>
          <w:szCs w:val="24"/>
          <w:lang w:val="en-GB"/>
        </w:rPr>
        <w:t xml:space="preserve">It might be worth seeing if you can book to see the show with a friend, family member or someone you trust. </w:t>
      </w:r>
    </w:p>
    <w:p w14:paraId="2AB12BC5" w14:textId="77777777" w:rsidR="00D132E0" w:rsidRDefault="00E66057" w:rsidP="0097C400">
      <w:pPr>
        <w:rPr>
          <w:rFonts w:ascii="Bureau Grot" w:eastAsia="Calibri" w:hAnsi="Bureau Grot" w:cs="Calibri"/>
          <w:color w:val="000000" w:themeColor="text1"/>
          <w:sz w:val="24"/>
          <w:szCs w:val="24"/>
          <w:lang w:val="en-GB"/>
        </w:rPr>
      </w:pPr>
      <w:r w:rsidRPr="00E66057">
        <w:rPr>
          <w:rFonts w:ascii="Bureau Grot" w:eastAsia="Calibri" w:hAnsi="Bureau Grot" w:cs="Calibri"/>
          <w:b/>
          <w:bCs/>
          <w:color w:val="000000" w:themeColor="text1"/>
          <w:sz w:val="24"/>
          <w:szCs w:val="24"/>
          <w:lang w:val="en-GB"/>
        </w:rPr>
        <w:t>After the performance</w:t>
      </w:r>
      <w:r>
        <w:rPr>
          <w:rFonts w:ascii="Bureau Grot" w:eastAsia="Calibri" w:hAnsi="Bureau Grot" w:cs="Calibri"/>
          <w:color w:val="000000" w:themeColor="text1"/>
          <w:sz w:val="24"/>
          <w:szCs w:val="24"/>
          <w:lang w:val="en-GB"/>
        </w:rPr>
        <w:br/>
      </w:r>
      <w:r w:rsidRPr="00E66057">
        <w:rPr>
          <w:rFonts w:ascii="Bureau Grot" w:eastAsia="Calibri" w:hAnsi="Bureau Grot" w:cs="Calibri"/>
          <w:color w:val="000000" w:themeColor="text1"/>
          <w:sz w:val="24"/>
          <w:szCs w:val="24"/>
          <w:lang w:val="en-GB"/>
        </w:rPr>
        <w:t xml:space="preserve">If you’ve found the show distressing, we’d suggest talk to someone you’re with, calling a friend, or contacting one of the support services listed on the previous page. </w:t>
      </w:r>
    </w:p>
    <w:p w14:paraId="0E2A1CC2" w14:textId="77777777" w:rsidR="00A637A5" w:rsidRDefault="00A637A5" w:rsidP="0097C400">
      <w:pPr>
        <w:rPr>
          <w:rFonts w:ascii="Bureau Grot Wide" w:eastAsia="Calibri" w:hAnsi="Bureau Grot Wide" w:cs="Calibri"/>
          <w:b/>
          <w:bCs/>
          <w:sz w:val="48"/>
          <w:szCs w:val="48"/>
        </w:rPr>
      </w:pPr>
    </w:p>
    <w:p w14:paraId="321ECF8D" w14:textId="37A48263" w:rsidR="0048308F" w:rsidRPr="00D132E0" w:rsidRDefault="5295F3C4" w:rsidP="0097C400">
      <w:pPr>
        <w:rPr>
          <w:rFonts w:ascii="Bureau Grot" w:eastAsia="Calibri" w:hAnsi="Bureau Grot" w:cs="Calibri"/>
          <w:color w:val="000000" w:themeColor="text1"/>
          <w:sz w:val="24"/>
          <w:szCs w:val="24"/>
          <w:lang w:val="en-GB"/>
        </w:rPr>
      </w:pPr>
      <w:bookmarkStart w:id="0" w:name="_GoBack"/>
      <w:bookmarkEnd w:id="0"/>
      <w:r w:rsidRPr="00077B50">
        <w:rPr>
          <w:rFonts w:ascii="Bureau Grot Wide" w:eastAsia="Calibri" w:hAnsi="Bureau Grot Wide" w:cs="Calibri"/>
          <w:b/>
          <w:bCs/>
          <w:sz w:val="48"/>
          <w:szCs w:val="48"/>
        </w:rPr>
        <w:lastRenderedPageBreak/>
        <w:t xml:space="preserve">Thanks &amp; about self-care </w:t>
      </w:r>
    </w:p>
    <w:p w14:paraId="25F5E6CD" w14:textId="77777777" w:rsidR="00154B1E" w:rsidRDefault="00154B1E" w:rsidP="0097C400">
      <w:pPr>
        <w:rPr>
          <w:rFonts w:ascii="BureauGrot Book" w:eastAsia="Calibri" w:hAnsi="BureauGrot Book" w:cs="Calibri"/>
          <w:sz w:val="21"/>
          <w:szCs w:val="21"/>
        </w:rPr>
      </w:pPr>
    </w:p>
    <w:p w14:paraId="34CC4826" w14:textId="5346F374" w:rsidR="00241011" w:rsidRPr="00060213" w:rsidRDefault="00241011" w:rsidP="00241011">
      <w:pPr>
        <w:spacing w:line="276" w:lineRule="auto"/>
        <w:rPr>
          <w:rFonts w:ascii="Bureau Grot" w:eastAsia="Calibri" w:hAnsi="Bureau Grot" w:cs="Calibri"/>
          <w:color w:val="000000" w:themeColor="text1"/>
          <w:sz w:val="24"/>
          <w:szCs w:val="24"/>
        </w:rPr>
      </w:pPr>
      <w:r w:rsidRPr="00060213">
        <w:rPr>
          <w:rFonts w:ascii="Bureau Grot" w:eastAsia="Calibri" w:hAnsi="Bureau Grot" w:cs="Calibri"/>
          <w:color w:val="000000" w:themeColor="text1"/>
          <w:sz w:val="24"/>
          <w:szCs w:val="24"/>
          <w:lang w:val="en-GB"/>
        </w:rPr>
        <w:t xml:space="preserve">In writing this document, we were inspired by recent approaches taken by several other companies. We are grateful to everyone whose work has informed our own approach, but especially the Self-Care Guide created for Nouveau Riche’s production of For Black Boys Who Have Considered Suicide When the Hue Gets Too Heavy by Ryan Calais Cameron at New Diorama Theatre and Clean Break’s production of Typical Girls by Morgan Lloyd Malcolm at Sheffield Theatres. As that document explains: </w:t>
      </w:r>
      <w:r w:rsidRPr="00060213">
        <w:rPr>
          <w:rFonts w:ascii="Bureau Grot" w:eastAsia="Calibri" w:hAnsi="Bureau Grot" w:cs="Calibri"/>
          <w:color w:val="000000" w:themeColor="text1"/>
          <w:sz w:val="24"/>
          <w:szCs w:val="24"/>
          <w:lang w:val="en-GB"/>
        </w:rPr>
        <w:br/>
      </w:r>
      <w:r w:rsidRPr="00060213">
        <w:rPr>
          <w:rFonts w:ascii="Bureau Grot" w:eastAsia="Calibri" w:hAnsi="Bureau Grot" w:cs="Calibri"/>
          <w:color w:val="000000" w:themeColor="text1"/>
          <w:sz w:val="24"/>
          <w:szCs w:val="24"/>
          <w:lang w:val="en-GB"/>
        </w:rPr>
        <w:br/>
        <w:t xml:space="preserve">‘The concept of self-care comes from the Black Feminist movement. Self-care is a choice to listen to our needs and look after ourselves, so we are able to keep going and live our best lives, despite the difficulties we experience in life and how they make us feel.’ </w:t>
      </w:r>
    </w:p>
    <w:p w14:paraId="1BF8AEA0" w14:textId="7C53C6D6" w:rsidR="00241011" w:rsidRPr="00060213" w:rsidRDefault="00241011" w:rsidP="00241011">
      <w:pPr>
        <w:spacing w:line="276" w:lineRule="auto"/>
        <w:rPr>
          <w:rFonts w:ascii="Bureau Grot" w:eastAsia="Calibri" w:hAnsi="Bureau Grot" w:cs="Calibri"/>
          <w:color w:val="000000" w:themeColor="text1"/>
          <w:sz w:val="24"/>
          <w:szCs w:val="24"/>
        </w:rPr>
      </w:pPr>
      <w:r w:rsidRPr="00060213">
        <w:rPr>
          <w:rFonts w:ascii="Bureau Grot" w:eastAsia="Calibri" w:hAnsi="Bureau Grot" w:cs="Calibri"/>
          <w:color w:val="000000" w:themeColor="text1"/>
          <w:sz w:val="24"/>
          <w:szCs w:val="24"/>
          <w:lang w:val="en-GB"/>
        </w:rPr>
        <w:t xml:space="preserve">Finally, our thanks to you for reading this, and for coming to the </w:t>
      </w:r>
      <w:r w:rsidR="00C64C82">
        <w:rPr>
          <w:rFonts w:ascii="Bureau Grot" w:eastAsia="Calibri" w:hAnsi="Bureau Grot" w:cs="Calibri"/>
          <w:color w:val="000000" w:themeColor="text1"/>
          <w:sz w:val="24"/>
          <w:szCs w:val="24"/>
          <w:lang w:val="en-GB"/>
        </w:rPr>
        <w:t>play</w:t>
      </w:r>
      <w:r w:rsidRPr="00060213">
        <w:rPr>
          <w:rFonts w:ascii="Bureau Grot" w:eastAsia="Calibri" w:hAnsi="Bureau Grot" w:cs="Calibri"/>
          <w:color w:val="000000" w:themeColor="text1"/>
          <w:sz w:val="24"/>
          <w:szCs w:val="24"/>
          <w:lang w:val="en-GB"/>
        </w:rPr>
        <w:t xml:space="preserve"> – if you choose to.</w:t>
      </w:r>
    </w:p>
    <w:p w14:paraId="2C078E63" w14:textId="26356024" w:rsidR="0048308F" w:rsidRPr="00154B1E" w:rsidRDefault="0048308F" w:rsidP="0097C400">
      <w:pPr>
        <w:rPr>
          <w:rFonts w:ascii="BureauGrot Book" w:hAnsi="BureauGrot Book"/>
          <w:sz w:val="24"/>
          <w:szCs w:val="24"/>
        </w:rPr>
      </w:pPr>
    </w:p>
    <w:sectPr w:rsidR="0048308F" w:rsidRPr="00154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ureau Grot Wide">
    <w:altName w:val="Calibri"/>
    <w:panose1 w:val="00000000000000000000"/>
    <w:charset w:val="00"/>
    <w:family w:val="auto"/>
    <w:notTrueType/>
    <w:pitch w:val="variable"/>
    <w:sig w:usb0="00000007" w:usb1="00000000" w:usb2="00000000" w:usb3="00000000" w:csb0="00000001" w:csb1="00000000"/>
  </w:font>
  <w:font w:name="Bureau Grot">
    <w:altName w:val="Calibri"/>
    <w:panose1 w:val="00000000000000000000"/>
    <w:charset w:val="00"/>
    <w:family w:val="auto"/>
    <w:notTrueType/>
    <w:pitch w:val="variable"/>
    <w:sig w:usb0="00000007" w:usb1="00000000" w:usb2="00000000" w:usb3="00000000" w:csb0="00000001" w:csb1="00000000"/>
  </w:font>
  <w:font w:name="BureauGrot Book">
    <w:altName w:val="Calibri"/>
    <w:panose1 w:val="00000000000000000000"/>
    <w:charset w:val="00"/>
    <w:family w:val="auto"/>
    <w:notTrueType/>
    <w:pitch w:val="variable"/>
    <w:sig w:usb0="00000003" w:usb1="00000000" w:usb2="00000000" w:usb3="00000000" w:csb0="00000001" w:csb1="00000000"/>
  </w:font>
  <w:font w:name="BureauGrotWide">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F90"/>
    <w:multiLevelType w:val="hybridMultilevel"/>
    <w:tmpl w:val="CB4463FE"/>
    <w:lvl w:ilvl="0" w:tplc="5B9846A6">
      <w:start w:val="1"/>
      <w:numFmt w:val="bullet"/>
      <w:lvlText w:val="-"/>
      <w:lvlJc w:val="left"/>
      <w:pPr>
        <w:ind w:left="720" w:hanging="360"/>
      </w:pPr>
      <w:rPr>
        <w:rFonts w:ascii="Calibri" w:hAnsi="Calibri" w:hint="default"/>
      </w:rPr>
    </w:lvl>
    <w:lvl w:ilvl="1" w:tplc="ACBE720A">
      <w:start w:val="1"/>
      <w:numFmt w:val="bullet"/>
      <w:lvlText w:val="o"/>
      <w:lvlJc w:val="left"/>
      <w:pPr>
        <w:ind w:left="1440" w:hanging="360"/>
      </w:pPr>
      <w:rPr>
        <w:rFonts w:ascii="Courier New" w:hAnsi="Courier New" w:hint="default"/>
      </w:rPr>
    </w:lvl>
    <w:lvl w:ilvl="2" w:tplc="5F50E220">
      <w:start w:val="1"/>
      <w:numFmt w:val="bullet"/>
      <w:lvlText w:val=""/>
      <w:lvlJc w:val="left"/>
      <w:pPr>
        <w:ind w:left="2160" w:hanging="360"/>
      </w:pPr>
      <w:rPr>
        <w:rFonts w:ascii="Wingdings" w:hAnsi="Wingdings" w:hint="default"/>
      </w:rPr>
    </w:lvl>
    <w:lvl w:ilvl="3" w:tplc="833639D0">
      <w:start w:val="1"/>
      <w:numFmt w:val="bullet"/>
      <w:lvlText w:val=""/>
      <w:lvlJc w:val="left"/>
      <w:pPr>
        <w:ind w:left="2880" w:hanging="360"/>
      </w:pPr>
      <w:rPr>
        <w:rFonts w:ascii="Symbol" w:hAnsi="Symbol" w:hint="default"/>
      </w:rPr>
    </w:lvl>
    <w:lvl w:ilvl="4" w:tplc="534883F2">
      <w:start w:val="1"/>
      <w:numFmt w:val="bullet"/>
      <w:lvlText w:val="o"/>
      <w:lvlJc w:val="left"/>
      <w:pPr>
        <w:ind w:left="3600" w:hanging="360"/>
      </w:pPr>
      <w:rPr>
        <w:rFonts w:ascii="Courier New" w:hAnsi="Courier New" w:hint="default"/>
      </w:rPr>
    </w:lvl>
    <w:lvl w:ilvl="5" w:tplc="434632B8">
      <w:start w:val="1"/>
      <w:numFmt w:val="bullet"/>
      <w:lvlText w:val=""/>
      <w:lvlJc w:val="left"/>
      <w:pPr>
        <w:ind w:left="4320" w:hanging="360"/>
      </w:pPr>
      <w:rPr>
        <w:rFonts w:ascii="Wingdings" w:hAnsi="Wingdings" w:hint="default"/>
      </w:rPr>
    </w:lvl>
    <w:lvl w:ilvl="6" w:tplc="0694C3D2">
      <w:start w:val="1"/>
      <w:numFmt w:val="bullet"/>
      <w:lvlText w:val=""/>
      <w:lvlJc w:val="left"/>
      <w:pPr>
        <w:ind w:left="5040" w:hanging="360"/>
      </w:pPr>
      <w:rPr>
        <w:rFonts w:ascii="Symbol" w:hAnsi="Symbol" w:hint="default"/>
      </w:rPr>
    </w:lvl>
    <w:lvl w:ilvl="7" w:tplc="06E016EC">
      <w:start w:val="1"/>
      <w:numFmt w:val="bullet"/>
      <w:lvlText w:val="o"/>
      <w:lvlJc w:val="left"/>
      <w:pPr>
        <w:ind w:left="5760" w:hanging="360"/>
      </w:pPr>
      <w:rPr>
        <w:rFonts w:ascii="Courier New" w:hAnsi="Courier New" w:hint="default"/>
      </w:rPr>
    </w:lvl>
    <w:lvl w:ilvl="8" w:tplc="C5EA5158">
      <w:start w:val="1"/>
      <w:numFmt w:val="bullet"/>
      <w:lvlText w:val=""/>
      <w:lvlJc w:val="left"/>
      <w:pPr>
        <w:ind w:left="6480" w:hanging="360"/>
      </w:pPr>
      <w:rPr>
        <w:rFonts w:ascii="Wingdings" w:hAnsi="Wingdings" w:hint="default"/>
      </w:rPr>
    </w:lvl>
  </w:abstractNum>
  <w:abstractNum w:abstractNumId="1" w15:restartNumberingAfterBreak="0">
    <w:nsid w:val="127C5BA9"/>
    <w:multiLevelType w:val="hybridMultilevel"/>
    <w:tmpl w:val="41E44390"/>
    <w:lvl w:ilvl="0" w:tplc="7A2C7BC0">
      <w:start w:val="1"/>
      <w:numFmt w:val="bullet"/>
      <w:lvlText w:val="-"/>
      <w:lvlJc w:val="left"/>
      <w:pPr>
        <w:ind w:left="720" w:hanging="360"/>
      </w:pPr>
      <w:rPr>
        <w:rFonts w:ascii="Calibri" w:hAnsi="Calibri" w:hint="default"/>
      </w:rPr>
    </w:lvl>
    <w:lvl w:ilvl="1" w:tplc="F8F0D55E">
      <w:start w:val="1"/>
      <w:numFmt w:val="bullet"/>
      <w:lvlText w:val="o"/>
      <w:lvlJc w:val="left"/>
      <w:pPr>
        <w:ind w:left="1440" w:hanging="360"/>
      </w:pPr>
      <w:rPr>
        <w:rFonts w:ascii="Courier New" w:hAnsi="Courier New" w:hint="default"/>
      </w:rPr>
    </w:lvl>
    <w:lvl w:ilvl="2" w:tplc="10DE6C9A">
      <w:start w:val="1"/>
      <w:numFmt w:val="bullet"/>
      <w:lvlText w:val=""/>
      <w:lvlJc w:val="left"/>
      <w:pPr>
        <w:ind w:left="2160" w:hanging="360"/>
      </w:pPr>
      <w:rPr>
        <w:rFonts w:ascii="Wingdings" w:hAnsi="Wingdings" w:hint="default"/>
      </w:rPr>
    </w:lvl>
    <w:lvl w:ilvl="3" w:tplc="BA98F46E">
      <w:start w:val="1"/>
      <w:numFmt w:val="bullet"/>
      <w:lvlText w:val=""/>
      <w:lvlJc w:val="left"/>
      <w:pPr>
        <w:ind w:left="2880" w:hanging="360"/>
      </w:pPr>
      <w:rPr>
        <w:rFonts w:ascii="Symbol" w:hAnsi="Symbol" w:hint="default"/>
      </w:rPr>
    </w:lvl>
    <w:lvl w:ilvl="4" w:tplc="A622046C">
      <w:start w:val="1"/>
      <w:numFmt w:val="bullet"/>
      <w:lvlText w:val="o"/>
      <w:lvlJc w:val="left"/>
      <w:pPr>
        <w:ind w:left="3600" w:hanging="360"/>
      </w:pPr>
      <w:rPr>
        <w:rFonts w:ascii="Courier New" w:hAnsi="Courier New" w:hint="default"/>
      </w:rPr>
    </w:lvl>
    <w:lvl w:ilvl="5" w:tplc="DD0A4A36">
      <w:start w:val="1"/>
      <w:numFmt w:val="bullet"/>
      <w:lvlText w:val=""/>
      <w:lvlJc w:val="left"/>
      <w:pPr>
        <w:ind w:left="4320" w:hanging="360"/>
      </w:pPr>
      <w:rPr>
        <w:rFonts w:ascii="Wingdings" w:hAnsi="Wingdings" w:hint="default"/>
      </w:rPr>
    </w:lvl>
    <w:lvl w:ilvl="6" w:tplc="4FCCBF82">
      <w:start w:val="1"/>
      <w:numFmt w:val="bullet"/>
      <w:lvlText w:val=""/>
      <w:lvlJc w:val="left"/>
      <w:pPr>
        <w:ind w:left="5040" w:hanging="360"/>
      </w:pPr>
      <w:rPr>
        <w:rFonts w:ascii="Symbol" w:hAnsi="Symbol" w:hint="default"/>
      </w:rPr>
    </w:lvl>
    <w:lvl w:ilvl="7" w:tplc="6BC25724">
      <w:start w:val="1"/>
      <w:numFmt w:val="bullet"/>
      <w:lvlText w:val="o"/>
      <w:lvlJc w:val="left"/>
      <w:pPr>
        <w:ind w:left="5760" w:hanging="360"/>
      </w:pPr>
      <w:rPr>
        <w:rFonts w:ascii="Courier New" w:hAnsi="Courier New" w:hint="default"/>
      </w:rPr>
    </w:lvl>
    <w:lvl w:ilvl="8" w:tplc="6A4A1854">
      <w:start w:val="1"/>
      <w:numFmt w:val="bullet"/>
      <w:lvlText w:val=""/>
      <w:lvlJc w:val="left"/>
      <w:pPr>
        <w:ind w:left="6480" w:hanging="360"/>
      </w:pPr>
      <w:rPr>
        <w:rFonts w:ascii="Wingdings" w:hAnsi="Wingdings" w:hint="default"/>
      </w:rPr>
    </w:lvl>
  </w:abstractNum>
  <w:abstractNum w:abstractNumId="2" w15:restartNumberingAfterBreak="0">
    <w:nsid w:val="1DDA284E"/>
    <w:multiLevelType w:val="hybridMultilevel"/>
    <w:tmpl w:val="2AB611D2"/>
    <w:lvl w:ilvl="0" w:tplc="175A51EC">
      <w:start w:val="1"/>
      <w:numFmt w:val="bullet"/>
      <w:lvlText w:val=""/>
      <w:lvlJc w:val="left"/>
      <w:pPr>
        <w:ind w:left="720" w:hanging="360"/>
      </w:pPr>
      <w:rPr>
        <w:rFonts w:ascii="Symbol" w:hAnsi="Symbol" w:hint="default"/>
      </w:rPr>
    </w:lvl>
    <w:lvl w:ilvl="1" w:tplc="5C385CFA">
      <w:start w:val="1"/>
      <w:numFmt w:val="bullet"/>
      <w:lvlText w:val="o"/>
      <w:lvlJc w:val="left"/>
      <w:pPr>
        <w:ind w:left="1440" w:hanging="360"/>
      </w:pPr>
      <w:rPr>
        <w:rFonts w:ascii="Courier New" w:hAnsi="Courier New" w:hint="default"/>
      </w:rPr>
    </w:lvl>
    <w:lvl w:ilvl="2" w:tplc="44F6EDAC">
      <w:start w:val="1"/>
      <w:numFmt w:val="bullet"/>
      <w:lvlText w:val=""/>
      <w:lvlJc w:val="left"/>
      <w:pPr>
        <w:ind w:left="2160" w:hanging="360"/>
      </w:pPr>
      <w:rPr>
        <w:rFonts w:ascii="Wingdings" w:hAnsi="Wingdings" w:hint="default"/>
      </w:rPr>
    </w:lvl>
    <w:lvl w:ilvl="3" w:tplc="5DEA3F92">
      <w:start w:val="1"/>
      <w:numFmt w:val="bullet"/>
      <w:lvlText w:val=""/>
      <w:lvlJc w:val="left"/>
      <w:pPr>
        <w:ind w:left="2880" w:hanging="360"/>
      </w:pPr>
      <w:rPr>
        <w:rFonts w:ascii="Symbol" w:hAnsi="Symbol" w:hint="default"/>
      </w:rPr>
    </w:lvl>
    <w:lvl w:ilvl="4" w:tplc="2C6ED904">
      <w:start w:val="1"/>
      <w:numFmt w:val="bullet"/>
      <w:lvlText w:val="o"/>
      <w:lvlJc w:val="left"/>
      <w:pPr>
        <w:ind w:left="3600" w:hanging="360"/>
      </w:pPr>
      <w:rPr>
        <w:rFonts w:ascii="Courier New" w:hAnsi="Courier New" w:hint="default"/>
      </w:rPr>
    </w:lvl>
    <w:lvl w:ilvl="5" w:tplc="1AACA304">
      <w:start w:val="1"/>
      <w:numFmt w:val="bullet"/>
      <w:lvlText w:val=""/>
      <w:lvlJc w:val="left"/>
      <w:pPr>
        <w:ind w:left="4320" w:hanging="360"/>
      </w:pPr>
      <w:rPr>
        <w:rFonts w:ascii="Wingdings" w:hAnsi="Wingdings" w:hint="default"/>
      </w:rPr>
    </w:lvl>
    <w:lvl w:ilvl="6" w:tplc="5222529C">
      <w:start w:val="1"/>
      <w:numFmt w:val="bullet"/>
      <w:lvlText w:val=""/>
      <w:lvlJc w:val="left"/>
      <w:pPr>
        <w:ind w:left="5040" w:hanging="360"/>
      </w:pPr>
      <w:rPr>
        <w:rFonts w:ascii="Symbol" w:hAnsi="Symbol" w:hint="default"/>
      </w:rPr>
    </w:lvl>
    <w:lvl w:ilvl="7" w:tplc="92B480E0">
      <w:start w:val="1"/>
      <w:numFmt w:val="bullet"/>
      <w:lvlText w:val="o"/>
      <w:lvlJc w:val="left"/>
      <w:pPr>
        <w:ind w:left="5760" w:hanging="360"/>
      </w:pPr>
      <w:rPr>
        <w:rFonts w:ascii="Courier New" w:hAnsi="Courier New" w:hint="default"/>
      </w:rPr>
    </w:lvl>
    <w:lvl w:ilvl="8" w:tplc="715C462C">
      <w:start w:val="1"/>
      <w:numFmt w:val="bullet"/>
      <w:lvlText w:val=""/>
      <w:lvlJc w:val="left"/>
      <w:pPr>
        <w:ind w:left="6480" w:hanging="360"/>
      </w:pPr>
      <w:rPr>
        <w:rFonts w:ascii="Wingdings" w:hAnsi="Wingdings" w:hint="default"/>
      </w:rPr>
    </w:lvl>
  </w:abstractNum>
  <w:abstractNum w:abstractNumId="3" w15:restartNumberingAfterBreak="0">
    <w:nsid w:val="2B3A7BB9"/>
    <w:multiLevelType w:val="multilevel"/>
    <w:tmpl w:val="66CA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F4903"/>
    <w:multiLevelType w:val="hybridMultilevel"/>
    <w:tmpl w:val="6DA01182"/>
    <w:lvl w:ilvl="0" w:tplc="270C45E2">
      <w:start w:val="1"/>
      <w:numFmt w:val="bullet"/>
      <w:lvlText w:val="-"/>
      <w:lvlJc w:val="left"/>
      <w:pPr>
        <w:ind w:left="720" w:hanging="360"/>
      </w:pPr>
      <w:rPr>
        <w:rFonts w:ascii="Calibri" w:hAnsi="Calibri" w:hint="default"/>
      </w:rPr>
    </w:lvl>
    <w:lvl w:ilvl="1" w:tplc="41E67178">
      <w:start w:val="1"/>
      <w:numFmt w:val="bullet"/>
      <w:lvlText w:val="o"/>
      <w:lvlJc w:val="left"/>
      <w:pPr>
        <w:ind w:left="1440" w:hanging="360"/>
      </w:pPr>
      <w:rPr>
        <w:rFonts w:ascii="Courier New" w:hAnsi="Courier New" w:hint="default"/>
      </w:rPr>
    </w:lvl>
    <w:lvl w:ilvl="2" w:tplc="7AD4AE30">
      <w:start w:val="1"/>
      <w:numFmt w:val="bullet"/>
      <w:lvlText w:val=""/>
      <w:lvlJc w:val="left"/>
      <w:pPr>
        <w:ind w:left="2160" w:hanging="360"/>
      </w:pPr>
      <w:rPr>
        <w:rFonts w:ascii="Wingdings" w:hAnsi="Wingdings" w:hint="default"/>
      </w:rPr>
    </w:lvl>
    <w:lvl w:ilvl="3" w:tplc="DC4E2F30">
      <w:start w:val="1"/>
      <w:numFmt w:val="bullet"/>
      <w:lvlText w:val=""/>
      <w:lvlJc w:val="left"/>
      <w:pPr>
        <w:ind w:left="2880" w:hanging="360"/>
      </w:pPr>
      <w:rPr>
        <w:rFonts w:ascii="Symbol" w:hAnsi="Symbol" w:hint="default"/>
      </w:rPr>
    </w:lvl>
    <w:lvl w:ilvl="4" w:tplc="C7A21D4C">
      <w:start w:val="1"/>
      <w:numFmt w:val="bullet"/>
      <w:lvlText w:val="o"/>
      <w:lvlJc w:val="left"/>
      <w:pPr>
        <w:ind w:left="3600" w:hanging="360"/>
      </w:pPr>
      <w:rPr>
        <w:rFonts w:ascii="Courier New" w:hAnsi="Courier New" w:hint="default"/>
      </w:rPr>
    </w:lvl>
    <w:lvl w:ilvl="5" w:tplc="3B5A547A">
      <w:start w:val="1"/>
      <w:numFmt w:val="bullet"/>
      <w:lvlText w:val=""/>
      <w:lvlJc w:val="left"/>
      <w:pPr>
        <w:ind w:left="4320" w:hanging="360"/>
      </w:pPr>
      <w:rPr>
        <w:rFonts w:ascii="Wingdings" w:hAnsi="Wingdings" w:hint="default"/>
      </w:rPr>
    </w:lvl>
    <w:lvl w:ilvl="6" w:tplc="5D367000">
      <w:start w:val="1"/>
      <w:numFmt w:val="bullet"/>
      <w:lvlText w:val=""/>
      <w:lvlJc w:val="left"/>
      <w:pPr>
        <w:ind w:left="5040" w:hanging="360"/>
      </w:pPr>
      <w:rPr>
        <w:rFonts w:ascii="Symbol" w:hAnsi="Symbol" w:hint="default"/>
      </w:rPr>
    </w:lvl>
    <w:lvl w:ilvl="7" w:tplc="37A2C312">
      <w:start w:val="1"/>
      <w:numFmt w:val="bullet"/>
      <w:lvlText w:val="o"/>
      <w:lvlJc w:val="left"/>
      <w:pPr>
        <w:ind w:left="5760" w:hanging="360"/>
      </w:pPr>
      <w:rPr>
        <w:rFonts w:ascii="Courier New" w:hAnsi="Courier New" w:hint="default"/>
      </w:rPr>
    </w:lvl>
    <w:lvl w:ilvl="8" w:tplc="2DCC395E">
      <w:start w:val="1"/>
      <w:numFmt w:val="bullet"/>
      <w:lvlText w:val=""/>
      <w:lvlJc w:val="left"/>
      <w:pPr>
        <w:ind w:left="6480" w:hanging="360"/>
      </w:pPr>
      <w:rPr>
        <w:rFonts w:ascii="Wingdings" w:hAnsi="Wingdings" w:hint="default"/>
      </w:rPr>
    </w:lvl>
  </w:abstractNum>
  <w:abstractNum w:abstractNumId="5" w15:restartNumberingAfterBreak="0">
    <w:nsid w:val="500C8754"/>
    <w:multiLevelType w:val="hybridMultilevel"/>
    <w:tmpl w:val="ED02F220"/>
    <w:lvl w:ilvl="0" w:tplc="77905B94">
      <w:start w:val="1"/>
      <w:numFmt w:val="bullet"/>
      <w:lvlText w:val="-"/>
      <w:lvlJc w:val="left"/>
      <w:pPr>
        <w:ind w:left="720" w:hanging="360"/>
      </w:pPr>
      <w:rPr>
        <w:rFonts w:ascii="Calibri" w:hAnsi="Calibri" w:hint="default"/>
      </w:rPr>
    </w:lvl>
    <w:lvl w:ilvl="1" w:tplc="9FB6BA16">
      <w:start w:val="1"/>
      <w:numFmt w:val="bullet"/>
      <w:lvlText w:val="o"/>
      <w:lvlJc w:val="left"/>
      <w:pPr>
        <w:ind w:left="1440" w:hanging="360"/>
      </w:pPr>
      <w:rPr>
        <w:rFonts w:ascii="Courier New" w:hAnsi="Courier New" w:hint="default"/>
      </w:rPr>
    </w:lvl>
    <w:lvl w:ilvl="2" w:tplc="74D0A8DA">
      <w:start w:val="1"/>
      <w:numFmt w:val="bullet"/>
      <w:lvlText w:val=""/>
      <w:lvlJc w:val="left"/>
      <w:pPr>
        <w:ind w:left="2160" w:hanging="360"/>
      </w:pPr>
      <w:rPr>
        <w:rFonts w:ascii="Wingdings" w:hAnsi="Wingdings" w:hint="default"/>
      </w:rPr>
    </w:lvl>
    <w:lvl w:ilvl="3" w:tplc="52B8D4CA">
      <w:start w:val="1"/>
      <w:numFmt w:val="bullet"/>
      <w:lvlText w:val=""/>
      <w:lvlJc w:val="left"/>
      <w:pPr>
        <w:ind w:left="2880" w:hanging="360"/>
      </w:pPr>
      <w:rPr>
        <w:rFonts w:ascii="Symbol" w:hAnsi="Symbol" w:hint="default"/>
      </w:rPr>
    </w:lvl>
    <w:lvl w:ilvl="4" w:tplc="000C181C">
      <w:start w:val="1"/>
      <w:numFmt w:val="bullet"/>
      <w:lvlText w:val="o"/>
      <w:lvlJc w:val="left"/>
      <w:pPr>
        <w:ind w:left="3600" w:hanging="360"/>
      </w:pPr>
      <w:rPr>
        <w:rFonts w:ascii="Courier New" w:hAnsi="Courier New" w:hint="default"/>
      </w:rPr>
    </w:lvl>
    <w:lvl w:ilvl="5" w:tplc="6EAAFB7E">
      <w:start w:val="1"/>
      <w:numFmt w:val="bullet"/>
      <w:lvlText w:val=""/>
      <w:lvlJc w:val="left"/>
      <w:pPr>
        <w:ind w:left="4320" w:hanging="360"/>
      </w:pPr>
      <w:rPr>
        <w:rFonts w:ascii="Wingdings" w:hAnsi="Wingdings" w:hint="default"/>
      </w:rPr>
    </w:lvl>
    <w:lvl w:ilvl="6" w:tplc="CB6A5B32">
      <w:start w:val="1"/>
      <w:numFmt w:val="bullet"/>
      <w:lvlText w:val=""/>
      <w:lvlJc w:val="left"/>
      <w:pPr>
        <w:ind w:left="5040" w:hanging="360"/>
      </w:pPr>
      <w:rPr>
        <w:rFonts w:ascii="Symbol" w:hAnsi="Symbol" w:hint="default"/>
      </w:rPr>
    </w:lvl>
    <w:lvl w:ilvl="7" w:tplc="07BC0AD2">
      <w:start w:val="1"/>
      <w:numFmt w:val="bullet"/>
      <w:lvlText w:val="o"/>
      <w:lvlJc w:val="left"/>
      <w:pPr>
        <w:ind w:left="5760" w:hanging="360"/>
      </w:pPr>
      <w:rPr>
        <w:rFonts w:ascii="Courier New" w:hAnsi="Courier New" w:hint="default"/>
      </w:rPr>
    </w:lvl>
    <w:lvl w:ilvl="8" w:tplc="5FF6EFC6">
      <w:start w:val="1"/>
      <w:numFmt w:val="bullet"/>
      <w:lvlText w:val=""/>
      <w:lvlJc w:val="left"/>
      <w:pPr>
        <w:ind w:left="6480" w:hanging="360"/>
      </w:pPr>
      <w:rPr>
        <w:rFonts w:ascii="Wingdings" w:hAnsi="Wingdings" w:hint="default"/>
      </w:rPr>
    </w:lvl>
  </w:abstractNum>
  <w:abstractNum w:abstractNumId="6" w15:restartNumberingAfterBreak="0">
    <w:nsid w:val="63A35C8E"/>
    <w:multiLevelType w:val="hybridMultilevel"/>
    <w:tmpl w:val="5F6AE15C"/>
    <w:lvl w:ilvl="0" w:tplc="1DE2F276">
      <w:start w:val="1"/>
      <w:numFmt w:val="bullet"/>
      <w:lvlText w:val="-"/>
      <w:lvlJc w:val="left"/>
      <w:pPr>
        <w:ind w:left="720" w:hanging="360"/>
      </w:pPr>
      <w:rPr>
        <w:rFonts w:ascii="Calibri" w:hAnsi="Calibri" w:hint="default"/>
      </w:rPr>
    </w:lvl>
    <w:lvl w:ilvl="1" w:tplc="5C3E1E54">
      <w:start w:val="1"/>
      <w:numFmt w:val="bullet"/>
      <w:lvlText w:val="o"/>
      <w:lvlJc w:val="left"/>
      <w:pPr>
        <w:ind w:left="1440" w:hanging="360"/>
      </w:pPr>
      <w:rPr>
        <w:rFonts w:ascii="Courier New" w:hAnsi="Courier New" w:hint="default"/>
      </w:rPr>
    </w:lvl>
    <w:lvl w:ilvl="2" w:tplc="FB42CB38">
      <w:start w:val="1"/>
      <w:numFmt w:val="bullet"/>
      <w:lvlText w:val=""/>
      <w:lvlJc w:val="left"/>
      <w:pPr>
        <w:ind w:left="2160" w:hanging="360"/>
      </w:pPr>
      <w:rPr>
        <w:rFonts w:ascii="Wingdings" w:hAnsi="Wingdings" w:hint="default"/>
      </w:rPr>
    </w:lvl>
    <w:lvl w:ilvl="3" w:tplc="CCF46026">
      <w:start w:val="1"/>
      <w:numFmt w:val="bullet"/>
      <w:lvlText w:val=""/>
      <w:lvlJc w:val="left"/>
      <w:pPr>
        <w:ind w:left="2880" w:hanging="360"/>
      </w:pPr>
      <w:rPr>
        <w:rFonts w:ascii="Symbol" w:hAnsi="Symbol" w:hint="default"/>
      </w:rPr>
    </w:lvl>
    <w:lvl w:ilvl="4" w:tplc="FDAE86CC">
      <w:start w:val="1"/>
      <w:numFmt w:val="bullet"/>
      <w:lvlText w:val="o"/>
      <w:lvlJc w:val="left"/>
      <w:pPr>
        <w:ind w:left="3600" w:hanging="360"/>
      </w:pPr>
      <w:rPr>
        <w:rFonts w:ascii="Courier New" w:hAnsi="Courier New" w:hint="default"/>
      </w:rPr>
    </w:lvl>
    <w:lvl w:ilvl="5" w:tplc="D13A5C8A">
      <w:start w:val="1"/>
      <w:numFmt w:val="bullet"/>
      <w:lvlText w:val=""/>
      <w:lvlJc w:val="left"/>
      <w:pPr>
        <w:ind w:left="4320" w:hanging="360"/>
      </w:pPr>
      <w:rPr>
        <w:rFonts w:ascii="Wingdings" w:hAnsi="Wingdings" w:hint="default"/>
      </w:rPr>
    </w:lvl>
    <w:lvl w:ilvl="6" w:tplc="85EAD418">
      <w:start w:val="1"/>
      <w:numFmt w:val="bullet"/>
      <w:lvlText w:val=""/>
      <w:lvlJc w:val="left"/>
      <w:pPr>
        <w:ind w:left="5040" w:hanging="360"/>
      </w:pPr>
      <w:rPr>
        <w:rFonts w:ascii="Symbol" w:hAnsi="Symbol" w:hint="default"/>
      </w:rPr>
    </w:lvl>
    <w:lvl w:ilvl="7" w:tplc="5534242E">
      <w:start w:val="1"/>
      <w:numFmt w:val="bullet"/>
      <w:lvlText w:val="o"/>
      <w:lvlJc w:val="left"/>
      <w:pPr>
        <w:ind w:left="5760" w:hanging="360"/>
      </w:pPr>
      <w:rPr>
        <w:rFonts w:ascii="Courier New" w:hAnsi="Courier New" w:hint="default"/>
      </w:rPr>
    </w:lvl>
    <w:lvl w:ilvl="8" w:tplc="5440B244">
      <w:start w:val="1"/>
      <w:numFmt w:val="bullet"/>
      <w:lvlText w:val=""/>
      <w:lvlJc w:val="left"/>
      <w:pPr>
        <w:ind w:left="6480" w:hanging="360"/>
      </w:pPr>
      <w:rPr>
        <w:rFonts w:ascii="Wingdings" w:hAnsi="Wingdings" w:hint="default"/>
      </w:rPr>
    </w:lvl>
  </w:abstractNum>
  <w:abstractNum w:abstractNumId="7" w15:restartNumberingAfterBreak="0">
    <w:nsid w:val="649C2844"/>
    <w:multiLevelType w:val="hybridMultilevel"/>
    <w:tmpl w:val="99A020EC"/>
    <w:lvl w:ilvl="0" w:tplc="46DCD99C">
      <w:start w:val="1"/>
      <w:numFmt w:val="bullet"/>
      <w:lvlText w:val="-"/>
      <w:lvlJc w:val="left"/>
      <w:pPr>
        <w:ind w:left="720" w:hanging="360"/>
      </w:pPr>
      <w:rPr>
        <w:rFonts w:ascii="Calibri" w:hAnsi="Calibri" w:hint="default"/>
      </w:rPr>
    </w:lvl>
    <w:lvl w:ilvl="1" w:tplc="C6343686">
      <w:start w:val="1"/>
      <w:numFmt w:val="bullet"/>
      <w:lvlText w:val="o"/>
      <w:lvlJc w:val="left"/>
      <w:pPr>
        <w:ind w:left="1440" w:hanging="360"/>
      </w:pPr>
      <w:rPr>
        <w:rFonts w:ascii="Courier New" w:hAnsi="Courier New" w:hint="default"/>
      </w:rPr>
    </w:lvl>
    <w:lvl w:ilvl="2" w:tplc="3DCC1698">
      <w:start w:val="1"/>
      <w:numFmt w:val="bullet"/>
      <w:lvlText w:val=""/>
      <w:lvlJc w:val="left"/>
      <w:pPr>
        <w:ind w:left="2160" w:hanging="360"/>
      </w:pPr>
      <w:rPr>
        <w:rFonts w:ascii="Wingdings" w:hAnsi="Wingdings" w:hint="default"/>
      </w:rPr>
    </w:lvl>
    <w:lvl w:ilvl="3" w:tplc="0436D6D4">
      <w:start w:val="1"/>
      <w:numFmt w:val="bullet"/>
      <w:lvlText w:val=""/>
      <w:lvlJc w:val="left"/>
      <w:pPr>
        <w:ind w:left="2880" w:hanging="360"/>
      </w:pPr>
      <w:rPr>
        <w:rFonts w:ascii="Symbol" w:hAnsi="Symbol" w:hint="default"/>
      </w:rPr>
    </w:lvl>
    <w:lvl w:ilvl="4" w:tplc="1F2C1EB8">
      <w:start w:val="1"/>
      <w:numFmt w:val="bullet"/>
      <w:lvlText w:val="o"/>
      <w:lvlJc w:val="left"/>
      <w:pPr>
        <w:ind w:left="3600" w:hanging="360"/>
      </w:pPr>
      <w:rPr>
        <w:rFonts w:ascii="Courier New" w:hAnsi="Courier New" w:hint="default"/>
      </w:rPr>
    </w:lvl>
    <w:lvl w:ilvl="5" w:tplc="EFBA38BE">
      <w:start w:val="1"/>
      <w:numFmt w:val="bullet"/>
      <w:lvlText w:val=""/>
      <w:lvlJc w:val="left"/>
      <w:pPr>
        <w:ind w:left="4320" w:hanging="360"/>
      </w:pPr>
      <w:rPr>
        <w:rFonts w:ascii="Wingdings" w:hAnsi="Wingdings" w:hint="default"/>
      </w:rPr>
    </w:lvl>
    <w:lvl w:ilvl="6" w:tplc="1908C984">
      <w:start w:val="1"/>
      <w:numFmt w:val="bullet"/>
      <w:lvlText w:val=""/>
      <w:lvlJc w:val="left"/>
      <w:pPr>
        <w:ind w:left="5040" w:hanging="360"/>
      </w:pPr>
      <w:rPr>
        <w:rFonts w:ascii="Symbol" w:hAnsi="Symbol" w:hint="default"/>
      </w:rPr>
    </w:lvl>
    <w:lvl w:ilvl="7" w:tplc="4AA055F8">
      <w:start w:val="1"/>
      <w:numFmt w:val="bullet"/>
      <w:lvlText w:val="o"/>
      <w:lvlJc w:val="left"/>
      <w:pPr>
        <w:ind w:left="5760" w:hanging="360"/>
      </w:pPr>
      <w:rPr>
        <w:rFonts w:ascii="Courier New" w:hAnsi="Courier New" w:hint="default"/>
      </w:rPr>
    </w:lvl>
    <w:lvl w:ilvl="8" w:tplc="8D9642E4">
      <w:start w:val="1"/>
      <w:numFmt w:val="bullet"/>
      <w:lvlText w:val=""/>
      <w:lvlJc w:val="left"/>
      <w:pPr>
        <w:ind w:left="6480" w:hanging="360"/>
      </w:pPr>
      <w:rPr>
        <w:rFonts w:ascii="Wingdings" w:hAnsi="Wingdings" w:hint="default"/>
      </w:rPr>
    </w:lvl>
  </w:abstractNum>
  <w:abstractNum w:abstractNumId="8" w15:restartNumberingAfterBreak="0">
    <w:nsid w:val="794A49A3"/>
    <w:multiLevelType w:val="hybridMultilevel"/>
    <w:tmpl w:val="32B832BC"/>
    <w:lvl w:ilvl="0" w:tplc="AE4C1A64">
      <w:start w:val="1"/>
      <w:numFmt w:val="bullet"/>
      <w:lvlText w:val=""/>
      <w:lvlJc w:val="left"/>
      <w:pPr>
        <w:ind w:left="720" w:hanging="360"/>
      </w:pPr>
      <w:rPr>
        <w:rFonts w:ascii="Symbol" w:hAnsi="Symbol" w:hint="default"/>
      </w:rPr>
    </w:lvl>
    <w:lvl w:ilvl="1" w:tplc="E4CE35B0">
      <w:start w:val="1"/>
      <w:numFmt w:val="bullet"/>
      <w:lvlText w:val="o"/>
      <w:lvlJc w:val="left"/>
      <w:pPr>
        <w:ind w:left="1440" w:hanging="360"/>
      </w:pPr>
      <w:rPr>
        <w:rFonts w:ascii="Courier New" w:hAnsi="Courier New" w:hint="default"/>
      </w:rPr>
    </w:lvl>
    <w:lvl w:ilvl="2" w:tplc="F866E86C">
      <w:start w:val="1"/>
      <w:numFmt w:val="bullet"/>
      <w:lvlText w:val=""/>
      <w:lvlJc w:val="left"/>
      <w:pPr>
        <w:ind w:left="2160" w:hanging="360"/>
      </w:pPr>
      <w:rPr>
        <w:rFonts w:ascii="Wingdings" w:hAnsi="Wingdings" w:hint="default"/>
      </w:rPr>
    </w:lvl>
    <w:lvl w:ilvl="3" w:tplc="0FE40B04">
      <w:start w:val="1"/>
      <w:numFmt w:val="bullet"/>
      <w:lvlText w:val=""/>
      <w:lvlJc w:val="left"/>
      <w:pPr>
        <w:ind w:left="2880" w:hanging="360"/>
      </w:pPr>
      <w:rPr>
        <w:rFonts w:ascii="Symbol" w:hAnsi="Symbol" w:hint="default"/>
      </w:rPr>
    </w:lvl>
    <w:lvl w:ilvl="4" w:tplc="16E6D16E">
      <w:start w:val="1"/>
      <w:numFmt w:val="bullet"/>
      <w:lvlText w:val="o"/>
      <w:lvlJc w:val="left"/>
      <w:pPr>
        <w:ind w:left="3600" w:hanging="360"/>
      </w:pPr>
      <w:rPr>
        <w:rFonts w:ascii="Courier New" w:hAnsi="Courier New" w:hint="default"/>
      </w:rPr>
    </w:lvl>
    <w:lvl w:ilvl="5" w:tplc="F8EC2ABA">
      <w:start w:val="1"/>
      <w:numFmt w:val="bullet"/>
      <w:lvlText w:val=""/>
      <w:lvlJc w:val="left"/>
      <w:pPr>
        <w:ind w:left="4320" w:hanging="360"/>
      </w:pPr>
      <w:rPr>
        <w:rFonts w:ascii="Wingdings" w:hAnsi="Wingdings" w:hint="default"/>
      </w:rPr>
    </w:lvl>
    <w:lvl w:ilvl="6" w:tplc="69B81B4C">
      <w:start w:val="1"/>
      <w:numFmt w:val="bullet"/>
      <w:lvlText w:val=""/>
      <w:lvlJc w:val="left"/>
      <w:pPr>
        <w:ind w:left="5040" w:hanging="360"/>
      </w:pPr>
      <w:rPr>
        <w:rFonts w:ascii="Symbol" w:hAnsi="Symbol" w:hint="default"/>
      </w:rPr>
    </w:lvl>
    <w:lvl w:ilvl="7" w:tplc="B8C04992">
      <w:start w:val="1"/>
      <w:numFmt w:val="bullet"/>
      <w:lvlText w:val="o"/>
      <w:lvlJc w:val="left"/>
      <w:pPr>
        <w:ind w:left="5760" w:hanging="360"/>
      </w:pPr>
      <w:rPr>
        <w:rFonts w:ascii="Courier New" w:hAnsi="Courier New" w:hint="default"/>
      </w:rPr>
    </w:lvl>
    <w:lvl w:ilvl="8" w:tplc="BA422024">
      <w:start w:val="1"/>
      <w:numFmt w:val="bullet"/>
      <w:lvlText w:val=""/>
      <w:lvlJc w:val="left"/>
      <w:pPr>
        <w:ind w:left="6480" w:hanging="360"/>
      </w:pPr>
      <w:rPr>
        <w:rFonts w:ascii="Wingdings" w:hAnsi="Wingdings" w:hint="default"/>
      </w:rPr>
    </w:lvl>
  </w:abstractNum>
  <w:abstractNum w:abstractNumId="9" w15:restartNumberingAfterBreak="0">
    <w:nsid w:val="7C0F86DB"/>
    <w:multiLevelType w:val="hybridMultilevel"/>
    <w:tmpl w:val="4E3CDCB2"/>
    <w:lvl w:ilvl="0" w:tplc="5D9CB9FE">
      <w:start w:val="1"/>
      <w:numFmt w:val="bullet"/>
      <w:lvlText w:val="-"/>
      <w:lvlJc w:val="left"/>
      <w:pPr>
        <w:ind w:left="720" w:hanging="360"/>
      </w:pPr>
      <w:rPr>
        <w:rFonts w:ascii="Calibri" w:hAnsi="Calibri" w:hint="default"/>
      </w:rPr>
    </w:lvl>
    <w:lvl w:ilvl="1" w:tplc="ED4E8624">
      <w:start w:val="1"/>
      <w:numFmt w:val="bullet"/>
      <w:lvlText w:val="o"/>
      <w:lvlJc w:val="left"/>
      <w:pPr>
        <w:ind w:left="1440" w:hanging="360"/>
      </w:pPr>
      <w:rPr>
        <w:rFonts w:ascii="Courier New" w:hAnsi="Courier New" w:hint="default"/>
      </w:rPr>
    </w:lvl>
    <w:lvl w:ilvl="2" w:tplc="BD9E09BE">
      <w:start w:val="1"/>
      <w:numFmt w:val="bullet"/>
      <w:lvlText w:val=""/>
      <w:lvlJc w:val="left"/>
      <w:pPr>
        <w:ind w:left="2160" w:hanging="360"/>
      </w:pPr>
      <w:rPr>
        <w:rFonts w:ascii="Wingdings" w:hAnsi="Wingdings" w:hint="default"/>
      </w:rPr>
    </w:lvl>
    <w:lvl w:ilvl="3" w:tplc="0C00E054">
      <w:start w:val="1"/>
      <w:numFmt w:val="bullet"/>
      <w:lvlText w:val=""/>
      <w:lvlJc w:val="left"/>
      <w:pPr>
        <w:ind w:left="2880" w:hanging="360"/>
      </w:pPr>
      <w:rPr>
        <w:rFonts w:ascii="Symbol" w:hAnsi="Symbol" w:hint="default"/>
      </w:rPr>
    </w:lvl>
    <w:lvl w:ilvl="4" w:tplc="AFE6AB8E">
      <w:start w:val="1"/>
      <w:numFmt w:val="bullet"/>
      <w:lvlText w:val="o"/>
      <w:lvlJc w:val="left"/>
      <w:pPr>
        <w:ind w:left="3600" w:hanging="360"/>
      </w:pPr>
      <w:rPr>
        <w:rFonts w:ascii="Courier New" w:hAnsi="Courier New" w:hint="default"/>
      </w:rPr>
    </w:lvl>
    <w:lvl w:ilvl="5" w:tplc="DC98401C">
      <w:start w:val="1"/>
      <w:numFmt w:val="bullet"/>
      <w:lvlText w:val=""/>
      <w:lvlJc w:val="left"/>
      <w:pPr>
        <w:ind w:left="4320" w:hanging="360"/>
      </w:pPr>
      <w:rPr>
        <w:rFonts w:ascii="Wingdings" w:hAnsi="Wingdings" w:hint="default"/>
      </w:rPr>
    </w:lvl>
    <w:lvl w:ilvl="6" w:tplc="C67AD41C">
      <w:start w:val="1"/>
      <w:numFmt w:val="bullet"/>
      <w:lvlText w:val=""/>
      <w:lvlJc w:val="left"/>
      <w:pPr>
        <w:ind w:left="5040" w:hanging="360"/>
      </w:pPr>
      <w:rPr>
        <w:rFonts w:ascii="Symbol" w:hAnsi="Symbol" w:hint="default"/>
      </w:rPr>
    </w:lvl>
    <w:lvl w:ilvl="7" w:tplc="E5AA3508">
      <w:start w:val="1"/>
      <w:numFmt w:val="bullet"/>
      <w:lvlText w:val="o"/>
      <w:lvlJc w:val="left"/>
      <w:pPr>
        <w:ind w:left="5760" w:hanging="360"/>
      </w:pPr>
      <w:rPr>
        <w:rFonts w:ascii="Courier New" w:hAnsi="Courier New" w:hint="default"/>
      </w:rPr>
    </w:lvl>
    <w:lvl w:ilvl="8" w:tplc="F3326BE0">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1"/>
  </w:num>
  <w:num w:numId="6">
    <w:abstractNumId w:val="7"/>
  </w:num>
  <w:num w:numId="7">
    <w:abstractNumId w:val="8"/>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198241"/>
    <w:rsid w:val="00060213"/>
    <w:rsid w:val="00077B50"/>
    <w:rsid w:val="00154B1E"/>
    <w:rsid w:val="001F4F86"/>
    <w:rsid w:val="00241011"/>
    <w:rsid w:val="002435BD"/>
    <w:rsid w:val="002F0413"/>
    <w:rsid w:val="003D3B37"/>
    <w:rsid w:val="004170F8"/>
    <w:rsid w:val="0048308F"/>
    <w:rsid w:val="004E16D2"/>
    <w:rsid w:val="0051754E"/>
    <w:rsid w:val="00593FE0"/>
    <w:rsid w:val="005B29B6"/>
    <w:rsid w:val="006226B1"/>
    <w:rsid w:val="00777F97"/>
    <w:rsid w:val="007F2A54"/>
    <w:rsid w:val="008C30B0"/>
    <w:rsid w:val="008D4E68"/>
    <w:rsid w:val="0097C400"/>
    <w:rsid w:val="00A53EDA"/>
    <w:rsid w:val="00A637A5"/>
    <w:rsid w:val="00A747EF"/>
    <w:rsid w:val="00A75AF9"/>
    <w:rsid w:val="00B25835"/>
    <w:rsid w:val="00B54C70"/>
    <w:rsid w:val="00BC2734"/>
    <w:rsid w:val="00BE4451"/>
    <w:rsid w:val="00C45750"/>
    <w:rsid w:val="00C57D33"/>
    <w:rsid w:val="00C64C82"/>
    <w:rsid w:val="00D132E0"/>
    <w:rsid w:val="00DA07D9"/>
    <w:rsid w:val="00DE65B6"/>
    <w:rsid w:val="00E66057"/>
    <w:rsid w:val="00EC73BC"/>
    <w:rsid w:val="00F8352F"/>
    <w:rsid w:val="00FE47B5"/>
    <w:rsid w:val="0259CE9F"/>
    <w:rsid w:val="026807B9"/>
    <w:rsid w:val="026EF4A7"/>
    <w:rsid w:val="046433C6"/>
    <w:rsid w:val="074A5350"/>
    <w:rsid w:val="0814948D"/>
    <w:rsid w:val="08C073D1"/>
    <w:rsid w:val="09137E69"/>
    <w:rsid w:val="098443B8"/>
    <w:rsid w:val="0A6CF3A8"/>
    <w:rsid w:val="0ADB5ECB"/>
    <w:rsid w:val="0B00A198"/>
    <w:rsid w:val="0BEFC7D5"/>
    <w:rsid w:val="0D333771"/>
    <w:rsid w:val="0F36EB3A"/>
    <w:rsid w:val="109277E3"/>
    <w:rsid w:val="110567F1"/>
    <w:rsid w:val="11BEAD1E"/>
    <w:rsid w:val="1284823C"/>
    <w:rsid w:val="139232BB"/>
    <w:rsid w:val="14FA2629"/>
    <w:rsid w:val="15CF8D42"/>
    <w:rsid w:val="15D8D914"/>
    <w:rsid w:val="16BB26D7"/>
    <w:rsid w:val="18AC2693"/>
    <w:rsid w:val="1A5A7AA6"/>
    <w:rsid w:val="1A8C0D5D"/>
    <w:rsid w:val="1BA1B6EB"/>
    <w:rsid w:val="1BA8AC3A"/>
    <w:rsid w:val="1D217B54"/>
    <w:rsid w:val="1D51DA98"/>
    <w:rsid w:val="1D628AB7"/>
    <w:rsid w:val="1D7C0666"/>
    <w:rsid w:val="1FD27E7A"/>
    <w:rsid w:val="20B66E25"/>
    <w:rsid w:val="217018D7"/>
    <w:rsid w:val="21DCA258"/>
    <w:rsid w:val="21E1F3F6"/>
    <w:rsid w:val="2239B953"/>
    <w:rsid w:val="227DF6E5"/>
    <w:rsid w:val="2376CAEE"/>
    <w:rsid w:val="24FB1ABD"/>
    <w:rsid w:val="265FF209"/>
    <w:rsid w:val="270BEC53"/>
    <w:rsid w:val="27198241"/>
    <w:rsid w:val="271D0489"/>
    <w:rsid w:val="274BC776"/>
    <w:rsid w:val="277DCE84"/>
    <w:rsid w:val="28C221F4"/>
    <w:rsid w:val="292565DC"/>
    <w:rsid w:val="29CE8BE0"/>
    <w:rsid w:val="2AB197D1"/>
    <w:rsid w:val="2BEC891C"/>
    <w:rsid w:val="2C384F44"/>
    <w:rsid w:val="2CD45E8C"/>
    <w:rsid w:val="2E5CA16D"/>
    <w:rsid w:val="2F427554"/>
    <w:rsid w:val="2F54D2B2"/>
    <w:rsid w:val="2FD816F0"/>
    <w:rsid w:val="309E22D1"/>
    <w:rsid w:val="315E41C3"/>
    <w:rsid w:val="31F817C0"/>
    <w:rsid w:val="32C76E61"/>
    <w:rsid w:val="32E1CD0D"/>
    <w:rsid w:val="34AF2121"/>
    <w:rsid w:val="34B0451A"/>
    <w:rsid w:val="34C64814"/>
    <w:rsid w:val="352FB882"/>
    <w:rsid w:val="3539EB4C"/>
    <w:rsid w:val="3540F408"/>
    <w:rsid w:val="3734485A"/>
    <w:rsid w:val="37A62379"/>
    <w:rsid w:val="38374B3F"/>
    <w:rsid w:val="3874EB01"/>
    <w:rsid w:val="3881E422"/>
    <w:rsid w:val="390B49B9"/>
    <w:rsid w:val="397653EE"/>
    <w:rsid w:val="3A4C67CB"/>
    <w:rsid w:val="3A5BA02E"/>
    <w:rsid w:val="3A8EAF32"/>
    <w:rsid w:val="3C92BCF9"/>
    <w:rsid w:val="3CB3047F"/>
    <w:rsid w:val="3CD521A6"/>
    <w:rsid w:val="3D3117E8"/>
    <w:rsid w:val="3E451E36"/>
    <w:rsid w:val="3E56B74D"/>
    <w:rsid w:val="3EADC5EF"/>
    <w:rsid w:val="3F7B0A49"/>
    <w:rsid w:val="3FCF4D7D"/>
    <w:rsid w:val="4036C72C"/>
    <w:rsid w:val="40F792AF"/>
    <w:rsid w:val="4110BB0C"/>
    <w:rsid w:val="4151974B"/>
    <w:rsid w:val="415CF55C"/>
    <w:rsid w:val="42936310"/>
    <w:rsid w:val="440501C4"/>
    <w:rsid w:val="442F3371"/>
    <w:rsid w:val="4484A681"/>
    <w:rsid w:val="48190F6E"/>
    <w:rsid w:val="481BFA26"/>
    <w:rsid w:val="485E67B3"/>
    <w:rsid w:val="4C8FB866"/>
    <w:rsid w:val="4DC1B1B0"/>
    <w:rsid w:val="4DDA266D"/>
    <w:rsid w:val="4DDE033D"/>
    <w:rsid w:val="4F79D39E"/>
    <w:rsid w:val="5055C3A8"/>
    <w:rsid w:val="51C11EE4"/>
    <w:rsid w:val="5240CC42"/>
    <w:rsid w:val="5295897C"/>
    <w:rsid w:val="5295F3C4"/>
    <w:rsid w:val="52B0CE01"/>
    <w:rsid w:val="53B75C97"/>
    <w:rsid w:val="54CEC9A3"/>
    <w:rsid w:val="5541D5F1"/>
    <w:rsid w:val="557564E1"/>
    <w:rsid w:val="563E8832"/>
    <w:rsid w:val="56B824F0"/>
    <w:rsid w:val="5796C710"/>
    <w:rsid w:val="585C56E9"/>
    <w:rsid w:val="5A505350"/>
    <w:rsid w:val="5AE9D70A"/>
    <w:rsid w:val="5B5B8A07"/>
    <w:rsid w:val="5C11074B"/>
    <w:rsid w:val="5C76275E"/>
    <w:rsid w:val="5DD4421C"/>
    <w:rsid w:val="5E8A3219"/>
    <w:rsid w:val="5EE2D414"/>
    <w:rsid w:val="60E88D7C"/>
    <w:rsid w:val="62307359"/>
    <w:rsid w:val="6335D15F"/>
    <w:rsid w:val="64B3E599"/>
    <w:rsid w:val="64EB2D97"/>
    <w:rsid w:val="652C65DE"/>
    <w:rsid w:val="669DEA22"/>
    <w:rsid w:val="66B53EB0"/>
    <w:rsid w:val="67B1A008"/>
    <w:rsid w:val="67C43B5D"/>
    <w:rsid w:val="68618AB8"/>
    <w:rsid w:val="68DEFC9F"/>
    <w:rsid w:val="6A117444"/>
    <w:rsid w:val="6ABF48CF"/>
    <w:rsid w:val="6AFB9C77"/>
    <w:rsid w:val="6B5AD071"/>
    <w:rsid w:val="6C9ECF3D"/>
    <w:rsid w:val="6D2D946A"/>
    <w:rsid w:val="6D3E3323"/>
    <w:rsid w:val="6D486EA7"/>
    <w:rsid w:val="6EF6C6F4"/>
    <w:rsid w:val="6F4E8AD2"/>
    <w:rsid w:val="6F6B3D69"/>
    <w:rsid w:val="6F78F577"/>
    <w:rsid w:val="7091C961"/>
    <w:rsid w:val="70D628D8"/>
    <w:rsid w:val="716C8B35"/>
    <w:rsid w:val="7376688C"/>
    <w:rsid w:val="75FD9C72"/>
    <w:rsid w:val="7695061A"/>
    <w:rsid w:val="76D6CEEF"/>
    <w:rsid w:val="772C41FF"/>
    <w:rsid w:val="77916ACA"/>
    <w:rsid w:val="77EDEBCF"/>
    <w:rsid w:val="780811A1"/>
    <w:rsid w:val="78A99865"/>
    <w:rsid w:val="78C81260"/>
    <w:rsid w:val="79175B5A"/>
    <w:rsid w:val="7A097237"/>
    <w:rsid w:val="7B283594"/>
    <w:rsid w:val="7D7D0988"/>
    <w:rsid w:val="7F2D9FF9"/>
    <w:rsid w:val="7FB93B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8241"/>
  <w15:chartTrackingRefBased/>
  <w15:docId w15:val="{895D169B-C6A0-4EA7-ADC1-238FF265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6226B1"/>
    <w:pPr>
      <w:spacing w:after="0" w:line="240" w:lineRule="auto"/>
    </w:pPr>
  </w:style>
  <w:style w:type="character" w:styleId="CommentReference">
    <w:name w:val="annotation reference"/>
    <w:basedOn w:val="DefaultParagraphFont"/>
    <w:uiPriority w:val="99"/>
    <w:semiHidden/>
    <w:unhideWhenUsed/>
    <w:rsid w:val="00DA07D9"/>
    <w:rPr>
      <w:sz w:val="16"/>
      <w:szCs w:val="16"/>
    </w:rPr>
  </w:style>
  <w:style w:type="paragraph" w:styleId="CommentText">
    <w:name w:val="annotation text"/>
    <w:basedOn w:val="Normal"/>
    <w:link w:val="CommentTextChar"/>
    <w:uiPriority w:val="99"/>
    <w:semiHidden/>
    <w:unhideWhenUsed/>
    <w:rsid w:val="00DA07D9"/>
    <w:pPr>
      <w:spacing w:line="240" w:lineRule="auto"/>
    </w:pPr>
    <w:rPr>
      <w:sz w:val="20"/>
      <w:szCs w:val="20"/>
    </w:rPr>
  </w:style>
  <w:style w:type="character" w:customStyle="1" w:styleId="CommentTextChar">
    <w:name w:val="Comment Text Char"/>
    <w:basedOn w:val="DefaultParagraphFont"/>
    <w:link w:val="CommentText"/>
    <w:uiPriority w:val="99"/>
    <w:semiHidden/>
    <w:rsid w:val="00DA07D9"/>
    <w:rPr>
      <w:sz w:val="20"/>
      <w:szCs w:val="20"/>
    </w:rPr>
  </w:style>
  <w:style w:type="paragraph" w:styleId="CommentSubject">
    <w:name w:val="annotation subject"/>
    <w:basedOn w:val="CommentText"/>
    <w:next w:val="CommentText"/>
    <w:link w:val="CommentSubjectChar"/>
    <w:uiPriority w:val="99"/>
    <w:semiHidden/>
    <w:unhideWhenUsed/>
    <w:rsid w:val="00DA07D9"/>
    <w:rPr>
      <w:b/>
      <w:bCs/>
    </w:rPr>
  </w:style>
  <w:style w:type="character" w:customStyle="1" w:styleId="CommentSubjectChar">
    <w:name w:val="Comment Subject Char"/>
    <w:basedOn w:val="CommentTextChar"/>
    <w:link w:val="CommentSubject"/>
    <w:uiPriority w:val="99"/>
    <w:semiHidden/>
    <w:rsid w:val="00DA07D9"/>
    <w:rPr>
      <w:b/>
      <w:bCs/>
      <w:sz w:val="20"/>
      <w:szCs w:val="20"/>
    </w:rPr>
  </w:style>
  <w:style w:type="character" w:styleId="FollowedHyperlink">
    <w:name w:val="FollowedHyperlink"/>
    <w:basedOn w:val="DefaultParagraphFont"/>
    <w:uiPriority w:val="99"/>
    <w:semiHidden/>
    <w:unhideWhenUsed/>
    <w:rsid w:val="00A53EDA"/>
    <w:rPr>
      <w:color w:val="954F72" w:themeColor="followedHyperlink"/>
      <w:u w:val="single"/>
    </w:rPr>
  </w:style>
  <w:style w:type="character" w:customStyle="1" w:styleId="UnresolvedMention">
    <w:name w:val="Unresolved Mention"/>
    <w:basedOn w:val="DefaultParagraphFont"/>
    <w:uiPriority w:val="99"/>
    <w:semiHidden/>
    <w:unhideWhenUsed/>
    <w:rsid w:val="00593FE0"/>
    <w:rPr>
      <w:color w:val="605E5C"/>
      <w:shd w:val="clear" w:color="auto" w:fill="E1DFDD"/>
    </w:rPr>
  </w:style>
  <w:style w:type="paragraph" w:styleId="NormalWeb">
    <w:name w:val="Normal (Web)"/>
    <w:basedOn w:val="Normal"/>
    <w:uiPriority w:val="99"/>
    <w:semiHidden/>
    <w:unhideWhenUsed/>
    <w:rsid w:val="0051754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metadataitem">
    <w:name w:val="c-metadata__item"/>
    <w:basedOn w:val="Normal"/>
    <w:rsid w:val="00C64C8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etadatakey">
    <w:name w:val="c-metadata__key"/>
    <w:basedOn w:val="DefaultParagraphFont"/>
    <w:rsid w:val="00C64C82"/>
  </w:style>
  <w:style w:type="character" w:customStyle="1" w:styleId="c-metadatavalue">
    <w:name w:val="c-metadata__value"/>
    <w:basedOn w:val="DefaultParagraphFont"/>
    <w:rsid w:val="00C64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93488">
      <w:bodyDiv w:val="1"/>
      <w:marLeft w:val="0"/>
      <w:marRight w:val="0"/>
      <w:marTop w:val="0"/>
      <w:marBottom w:val="0"/>
      <w:divBdr>
        <w:top w:val="none" w:sz="0" w:space="0" w:color="auto"/>
        <w:left w:val="none" w:sz="0" w:space="0" w:color="auto"/>
        <w:bottom w:val="none" w:sz="0" w:space="0" w:color="auto"/>
        <w:right w:val="none" w:sz="0" w:space="0" w:color="auto"/>
      </w:divBdr>
    </w:div>
    <w:div w:id="1280796126">
      <w:bodyDiv w:val="1"/>
      <w:marLeft w:val="0"/>
      <w:marRight w:val="0"/>
      <w:marTop w:val="0"/>
      <w:marBottom w:val="0"/>
      <w:divBdr>
        <w:top w:val="none" w:sz="0" w:space="0" w:color="auto"/>
        <w:left w:val="none" w:sz="0" w:space="0" w:color="auto"/>
        <w:bottom w:val="none" w:sz="0" w:space="0" w:color="auto"/>
        <w:right w:val="none" w:sz="0" w:space="0" w:color="auto"/>
      </w:divBdr>
      <w:divsChild>
        <w:div w:id="1111973599">
          <w:marLeft w:val="0"/>
          <w:marRight w:val="0"/>
          <w:marTop w:val="0"/>
          <w:marBottom w:val="0"/>
          <w:divBdr>
            <w:top w:val="none" w:sz="0" w:space="0" w:color="auto"/>
            <w:left w:val="none" w:sz="0" w:space="0" w:color="auto"/>
            <w:bottom w:val="none" w:sz="0" w:space="0" w:color="auto"/>
            <w:right w:val="none" w:sz="0" w:space="0" w:color="auto"/>
          </w:divBdr>
        </w:div>
        <w:div w:id="960961851">
          <w:marLeft w:val="0"/>
          <w:marRight w:val="0"/>
          <w:marTop w:val="0"/>
          <w:marBottom w:val="0"/>
          <w:divBdr>
            <w:top w:val="none" w:sz="0" w:space="0" w:color="auto"/>
            <w:left w:val="none" w:sz="0" w:space="0" w:color="auto"/>
            <w:bottom w:val="none" w:sz="0" w:space="0" w:color="auto"/>
            <w:right w:val="none" w:sz="0" w:space="0" w:color="auto"/>
          </w:divBdr>
        </w:div>
        <w:div w:id="1723359826">
          <w:marLeft w:val="0"/>
          <w:marRight w:val="0"/>
          <w:marTop w:val="0"/>
          <w:marBottom w:val="0"/>
          <w:divBdr>
            <w:top w:val="none" w:sz="0" w:space="0" w:color="auto"/>
            <w:left w:val="none" w:sz="0" w:space="0" w:color="auto"/>
            <w:bottom w:val="none" w:sz="0" w:space="0" w:color="auto"/>
            <w:right w:val="none" w:sz="0" w:space="0" w:color="auto"/>
          </w:divBdr>
        </w:div>
        <w:div w:id="1983269528">
          <w:marLeft w:val="0"/>
          <w:marRight w:val="0"/>
          <w:marTop w:val="0"/>
          <w:marBottom w:val="0"/>
          <w:divBdr>
            <w:top w:val="none" w:sz="0" w:space="0" w:color="auto"/>
            <w:left w:val="none" w:sz="0" w:space="0" w:color="auto"/>
            <w:bottom w:val="none" w:sz="0" w:space="0" w:color="auto"/>
            <w:right w:val="none" w:sz="0" w:space="0" w:color="auto"/>
          </w:divBdr>
        </w:div>
        <w:div w:id="1132746312">
          <w:marLeft w:val="0"/>
          <w:marRight w:val="0"/>
          <w:marTop w:val="0"/>
          <w:marBottom w:val="0"/>
          <w:divBdr>
            <w:top w:val="none" w:sz="0" w:space="0" w:color="auto"/>
            <w:left w:val="none" w:sz="0" w:space="0" w:color="auto"/>
            <w:bottom w:val="none" w:sz="0" w:space="0" w:color="auto"/>
            <w:right w:val="none" w:sz="0" w:space="0" w:color="auto"/>
          </w:divBdr>
        </w:div>
        <w:div w:id="885218565">
          <w:marLeft w:val="0"/>
          <w:marRight w:val="0"/>
          <w:marTop w:val="0"/>
          <w:marBottom w:val="0"/>
          <w:divBdr>
            <w:top w:val="none" w:sz="0" w:space="0" w:color="auto"/>
            <w:left w:val="none" w:sz="0" w:space="0" w:color="auto"/>
            <w:bottom w:val="none" w:sz="0" w:space="0" w:color="auto"/>
            <w:right w:val="none" w:sz="0" w:space="0" w:color="auto"/>
          </w:divBdr>
        </w:div>
        <w:div w:id="646403403">
          <w:marLeft w:val="0"/>
          <w:marRight w:val="0"/>
          <w:marTop w:val="0"/>
          <w:marBottom w:val="0"/>
          <w:divBdr>
            <w:top w:val="none" w:sz="0" w:space="0" w:color="auto"/>
            <w:left w:val="none" w:sz="0" w:space="0" w:color="auto"/>
            <w:bottom w:val="none" w:sz="0" w:space="0" w:color="auto"/>
            <w:right w:val="none" w:sz="0" w:space="0" w:color="auto"/>
          </w:divBdr>
        </w:div>
      </w:divsChild>
    </w:div>
    <w:div w:id="1631666366">
      <w:bodyDiv w:val="1"/>
      <w:marLeft w:val="0"/>
      <w:marRight w:val="0"/>
      <w:marTop w:val="0"/>
      <w:marBottom w:val="0"/>
      <w:divBdr>
        <w:top w:val="none" w:sz="0" w:space="0" w:color="auto"/>
        <w:left w:val="none" w:sz="0" w:space="0" w:color="auto"/>
        <w:bottom w:val="none" w:sz="0" w:space="0" w:color="auto"/>
        <w:right w:val="none" w:sz="0" w:space="0" w:color="auto"/>
      </w:divBdr>
      <w:divsChild>
        <w:div w:id="744836564">
          <w:marLeft w:val="0"/>
          <w:marRight w:val="0"/>
          <w:marTop w:val="0"/>
          <w:marBottom w:val="0"/>
          <w:divBdr>
            <w:top w:val="none" w:sz="0" w:space="0" w:color="auto"/>
            <w:left w:val="none" w:sz="0" w:space="0" w:color="auto"/>
            <w:bottom w:val="none" w:sz="0" w:space="0" w:color="auto"/>
            <w:right w:val="none" w:sz="0" w:space="0" w:color="auto"/>
          </w:divBdr>
        </w:div>
        <w:div w:id="1255895321">
          <w:marLeft w:val="0"/>
          <w:marRight w:val="0"/>
          <w:marTop w:val="0"/>
          <w:marBottom w:val="0"/>
          <w:divBdr>
            <w:top w:val="none" w:sz="0" w:space="0" w:color="auto"/>
            <w:left w:val="none" w:sz="0" w:space="0" w:color="auto"/>
            <w:bottom w:val="none" w:sz="0" w:space="0" w:color="auto"/>
            <w:right w:val="none" w:sz="0" w:space="0" w:color="auto"/>
          </w:divBdr>
        </w:div>
        <w:div w:id="2120948216">
          <w:marLeft w:val="0"/>
          <w:marRight w:val="0"/>
          <w:marTop w:val="0"/>
          <w:marBottom w:val="0"/>
          <w:divBdr>
            <w:top w:val="none" w:sz="0" w:space="0" w:color="auto"/>
            <w:left w:val="none" w:sz="0" w:space="0" w:color="auto"/>
            <w:bottom w:val="none" w:sz="0" w:space="0" w:color="auto"/>
            <w:right w:val="none" w:sz="0" w:space="0" w:color="auto"/>
          </w:divBdr>
        </w:div>
        <w:div w:id="1460028164">
          <w:marLeft w:val="0"/>
          <w:marRight w:val="0"/>
          <w:marTop w:val="0"/>
          <w:marBottom w:val="0"/>
          <w:divBdr>
            <w:top w:val="none" w:sz="0" w:space="0" w:color="auto"/>
            <w:left w:val="none" w:sz="0" w:space="0" w:color="auto"/>
            <w:bottom w:val="none" w:sz="0" w:space="0" w:color="auto"/>
            <w:right w:val="none" w:sz="0" w:space="0" w:color="auto"/>
          </w:divBdr>
        </w:div>
        <w:div w:id="474952648">
          <w:marLeft w:val="0"/>
          <w:marRight w:val="0"/>
          <w:marTop w:val="0"/>
          <w:marBottom w:val="0"/>
          <w:divBdr>
            <w:top w:val="none" w:sz="0" w:space="0" w:color="auto"/>
            <w:left w:val="none" w:sz="0" w:space="0" w:color="auto"/>
            <w:bottom w:val="none" w:sz="0" w:space="0" w:color="auto"/>
            <w:right w:val="none" w:sz="0" w:space="0" w:color="auto"/>
          </w:divBdr>
        </w:div>
        <w:div w:id="216282343">
          <w:marLeft w:val="0"/>
          <w:marRight w:val="0"/>
          <w:marTop w:val="0"/>
          <w:marBottom w:val="0"/>
          <w:divBdr>
            <w:top w:val="none" w:sz="0" w:space="0" w:color="auto"/>
            <w:left w:val="none" w:sz="0" w:space="0" w:color="auto"/>
            <w:bottom w:val="none" w:sz="0" w:space="0" w:color="auto"/>
            <w:right w:val="none" w:sz="0" w:space="0" w:color="auto"/>
          </w:divBdr>
        </w:div>
        <w:div w:id="230191982">
          <w:marLeft w:val="0"/>
          <w:marRight w:val="0"/>
          <w:marTop w:val="0"/>
          <w:marBottom w:val="0"/>
          <w:divBdr>
            <w:top w:val="none" w:sz="0" w:space="0" w:color="auto"/>
            <w:left w:val="none" w:sz="0" w:space="0" w:color="auto"/>
            <w:bottom w:val="none" w:sz="0" w:space="0" w:color="auto"/>
            <w:right w:val="none" w:sz="0" w:space="0" w:color="auto"/>
          </w:divBdr>
        </w:div>
      </w:divsChild>
    </w:div>
    <w:div w:id="1831023182">
      <w:bodyDiv w:val="1"/>
      <w:marLeft w:val="0"/>
      <w:marRight w:val="0"/>
      <w:marTop w:val="0"/>
      <w:marBottom w:val="0"/>
      <w:divBdr>
        <w:top w:val="none" w:sz="0" w:space="0" w:color="auto"/>
        <w:left w:val="none" w:sz="0" w:space="0" w:color="auto"/>
        <w:bottom w:val="none" w:sz="0" w:space="0" w:color="auto"/>
        <w:right w:val="none" w:sz="0" w:space="0" w:color="auto"/>
      </w:divBdr>
      <w:divsChild>
        <w:div w:id="521089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aritans.org/how-we-can-help/contact-samarit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ind.org.uk/information-support/types-of-mental-health-problems/suicidal-feelings/useful-contacts/" TargetMode="External"/><Relationship Id="rId4" Type="http://schemas.openxmlformats.org/officeDocument/2006/relationships/numbering" Target="numbering.xml"/><Relationship Id="rId9" Type="http://schemas.openxmlformats.org/officeDocument/2006/relationships/hyperlink" Target="https://www.mind.org.uk/information-support/types-of-mental-health-problems/depression/about-de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difiedTime xmlns="5be0a9c7-1eac-47c1-8881-ed9e4bac3b4f" xsi:nil="true"/>
    <TaxCatchAll xmlns="74fa2777-9979-4ac6-a9fe-74bee09a1721" xsi:nil="true"/>
    <lcf76f155ced4ddcb4097134ff3c332f xmlns="5be0a9c7-1eac-47c1-8881-ed9e4bac3b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D861F9FA30E4FBDCD21CDD6A08259" ma:contentTypeVersion="20" ma:contentTypeDescription="Create a new document." ma:contentTypeScope="" ma:versionID="82d5e910491d1626073c65aad40226e6">
  <xsd:schema xmlns:xsd="http://www.w3.org/2001/XMLSchema" xmlns:xs="http://www.w3.org/2001/XMLSchema" xmlns:p="http://schemas.microsoft.com/office/2006/metadata/properties" xmlns:ns2="74fa2777-9979-4ac6-a9fe-74bee09a1721" xmlns:ns3="5be0a9c7-1eac-47c1-8881-ed9e4bac3b4f" targetNamespace="http://schemas.microsoft.com/office/2006/metadata/properties" ma:root="true" ma:fieldsID="53fb1cd4e91a79f004ec81916e646ebe" ns2:_="" ns3:_="">
    <xsd:import namespace="74fa2777-9979-4ac6-a9fe-74bee09a1721"/>
    <xsd:import namespace="5be0a9c7-1eac-47c1-8881-ed9e4bac3b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odifiedTim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a2777-9979-4ac6-a9fe-74bee09a17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1235c3c-f077-44fe-8c4b-d8b482646f4a}" ma:internalName="TaxCatchAll" ma:showField="CatchAllData" ma:web="74fa2777-9979-4ac6-a9fe-74bee09a17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e0a9c7-1eac-47c1-8881-ed9e4bac3b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odifiedTime" ma:index="20" nillable="true" ma:displayName="Modified Time" ma:format="DateTime" ma:internalName="Modifie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af6229-db17-4cdc-bffa-8a26ef046a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CE52F-F5F0-4CF4-B3E0-A981DC49D1BC}">
  <ds:schemaRefs>
    <ds:schemaRef ds:uri="http://purl.org/dc/terms/"/>
    <ds:schemaRef ds:uri="http://schemas.openxmlformats.org/package/2006/metadata/core-properties"/>
    <ds:schemaRef ds:uri="http://purl.org/dc/dcmitype/"/>
    <ds:schemaRef ds:uri="5be0a9c7-1eac-47c1-8881-ed9e4bac3b4f"/>
    <ds:schemaRef ds:uri="http://schemas.microsoft.com/office/2006/documentManagement/types"/>
    <ds:schemaRef ds:uri="http://purl.org/dc/elements/1.1/"/>
    <ds:schemaRef ds:uri="http://schemas.microsoft.com/office/2006/metadata/properties"/>
    <ds:schemaRef ds:uri="http://schemas.microsoft.com/office/infopath/2007/PartnerControls"/>
    <ds:schemaRef ds:uri="74fa2777-9979-4ac6-a9fe-74bee09a1721"/>
    <ds:schemaRef ds:uri="http://www.w3.org/XML/1998/namespace"/>
  </ds:schemaRefs>
</ds:datastoreItem>
</file>

<file path=customXml/itemProps2.xml><?xml version="1.0" encoding="utf-8"?>
<ds:datastoreItem xmlns:ds="http://schemas.openxmlformats.org/officeDocument/2006/customXml" ds:itemID="{398B7575-459E-438F-9461-2767335930EA}">
  <ds:schemaRefs>
    <ds:schemaRef ds:uri="http://schemas.microsoft.com/sharepoint/v3/contenttype/forms"/>
  </ds:schemaRefs>
</ds:datastoreItem>
</file>

<file path=customXml/itemProps3.xml><?xml version="1.0" encoding="utf-8"?>
<ds:datastoreItem xmlns:ds="http://schemas.openxmlformats.org/officeDocument/2006/customXml" ds:itemID="{BCCC7DE6-3820-420E-B178-31F762B43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a2777-9979-4ac6-a9fe-74bee09a1721"/>
    <ds:schemaRef ds:uri="5be0a9c7-1eac-47c1-8881-ed9e4bac3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Franks</dc:creator>
  <cp:keywords/>
  <dc:description/>
  <cp:lastModifiedBy>Rachel Dudley</cp:lastModifiedBy>
  <cp:revision>5</cp:revision>
  <dcterms:created xsi:type="dcterms:W3CDTF">2024-05-15T22:33:00Z</dcterms:created>
  <dcterms:modified xsi:type="dcterms:W3CDTF">2024-05-16T16:43:00Z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0x0101004B5D861F9FA30E4FBDCD21CDD6A08259</vt:lpwstr>
  </property>
  <property fmtid="{D5CDD505-2E9C-101B-9397-08002B2CF9AE}" pid="3" name="MediaServiceImageTags">
    <vt:lpwstr/>
  </property>
</Properties>
</file>